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CD" w:rsidRPr="00451F2B" w:rsidRDefault="004D0ACD">
      <w:pPr>
        <w:jc w:val="center"/>
        <w:rPr>
          <w:lang w:val="ru-RU"/>
        </w:rPr>
      </w:pPr>
      <w:r>
        <w:rPr>
          <w:lang w:val="ru-RU"/>
        </w:rPr>
        <w:t>П</w:t>
      </w:r>
      <w:r w:rsidRPr="00451F2B">
        <w:rPr>
          <w:lang w:val="ru-RU"/>
        </w:rPr>
        <w:t>ита</w:t>
      </w:r>
      <w:r>
        <w:rPr>
          <w:lang w:val="sr-Cyrl-CS"/>
        </w:rPr>
        <w:t>њ</w:t>
      </w:r>
      <w:r w:rsidRPr="00451F2B">
        <w:rPr>
          <w:lang w:val="ru-RU"/>
        </w:rPr>
        <w:t>а</w:t>
      </w:r>
      <w:r>
        <w:rPr>
          <w:lang w:val="sr-Latn-CS"/>
        </w:rPr>
        <w:t xml:space="preserve"> </w:t>
      </w:r>
      <w:r>
        <w:rPr>
          <w:lang w:val="sr-Cyrl-CS"/>
        </w:rPr>
        <w:t>за други колоквијум из предмета „Основи међународног пословања</w:t>
      </w:r>
      <w:r>
        <w:rPr>
          <w:lang w:val="ru-RU"/>
        </w:rPr>
        <w:t>”</w:t>
      </w:r>
      <w:r w:rsidRPr="00451F2B">
        <w:rPr>
          <w:lang w:val="ru-RU"/>
        </w:rPr>
        <w:t xml:space="preserve"> </w:t>
      </w:r>
    </w:p>
    <w:p w:rsidR="004D0ACD" w:rsidRDefault="004D0ACD">
      <w:pPr>
        <w:rPr>
          <w:lang w:val="ru-RU"/>
        </w:rPr>
      </w:pPr>
    </w:p>
    <w:p w:rsidR="004D0ACD" w:rsidRPr="00451F2B" w:rsidRDefault="004D0ACD">
      <w:pPr>
        <w:rPr>
          <w:lang w:val="ru-RU"/>
        </w:rPr>
      </w:pPr>
    </w:p>
    <w:p w:rsidR="004D0ACD" w:rsidRPr="001C311A" w:rsidRDefault="004D0ACD">
      <w:pPr>
        <w:numPr>
          <w:ilvl w:val="0"/>
          <w:numId w:val="1"/>
        </w:numPr>
        <w:rPr>
          <w:lang w:val="en-029"/>
        </w:rPr>
      </w:pPr>
      <w:r>
        <w:rPr>
          <w:lang w:val="sr-Cyrl-CS"/>
        </w:rPr>
        <w:t>Спољнотрговински промет услуга – појам услуга 88-90</w:t>
      </w:r>
    </w:p>
    <w:p w:rsidR="004D0ACD" w:rsidRPr="001C311A" w:rsidRDefault="004D0ACD">
      <w:pPr>
        <w:numPr>
          <w:ilvl w:val="0"/>
          <w:numId w:val="1"/>
        </w:numPr>
        <w:rPr>
          <w:lang w:val="en-029"/>
        </w:rPr>
      </w:pPr>
      <w:r>
        <w:rPr>
          <w:lang w:val="sr-Cyrl-CS"/>
        </w:rPr>
        <w:t>Услуге међународног отпремања и међународног превоза 90-91</w:t>
      </w:r>
    </w:p>
    <w:p w:rsidR="004D0ACD" w:rsidRPr="00D5047A" w:rsidRDefault="004D0ACD">
      <w:pPr>
        <w:numPr>
          <w:ilvl w:val="0"/>
          <w:numId w:val="1"/>
        </w:numPr>
        <w:rPr>
          <w:lang w:val="en-029"/>
        </w:rPr>
      </w:pPr>
      <w:r>
        <w:rPr>
          <w:lang w:val="sr-Cyrl-CS"/>
        </w:rPr>
        <w:t>Услуге заступања, одржавања и држања консигнацијског складишта 91-92</w:t>
      </w:r>
    </w:p>
    <w:p w:rsidR="004D0ACD" w:rsidRPr="001C311A" w:rsidRDefault="004D0ACD">
      <w:pPr>
        <w:numPr>
          <w:ilvl w:val="0"/>
          <w:numId w:val="1"/>
        </w:numPr>
        <w:rPr>
          <w:lang w:val="en-029"/>
        </w:rPr>
      </w:pPr>
      <w:r>
        <w:rPr>
          <w:lang w:val="sr-Cyrl-CS"/>
        </w:rPr>
        <w:t>Услуге продаје робе у слободним царинским продавницама и услуге у слободним царинским зонама 92-94</w:t>
      </w:r>
    </w:p>
    <w:p w:rsidR="004D0ACD" w:rsidRPr="002B37B8" w:rsidRDefault="004D0ACD" w:rsidP="00701BF6">
      <w:pPr>
        <w:numPr>
          <w:ilvl w:val="0"/>
          <w:numId w:val="1"/>
        </w:numPr>
        <w:rPr>
          <w:lang w:val="en-029"/>
        </w:rPr>
      </w:pPr>
      <w:r>
        <w:rPr>
          <w:lang w:val="sr-Cyrl-CS"/>
        </w:rPr>
        <w:t>Услуге страних лица на домаћем подручју, представништва страних лица и остале услуге 94-95</w:t>
      </w:r>
    </w:p>
    <w:p w:rsidR="004D0ACD" w:rsidRPr="002B37B8" w:rsidRDefault="004D0ACD" w:rsidP="00701BF6">
      <w:pPr>
        <w:numPr>
          <w:ilvl w:val="0"/>
          <w:numId w:val="1"/>
        </w:numPr>
        <w:rPr>
          <w:lang w:val="en-029"/>
        </w:rPr>
      </w:pPr>
      <w:r>
        <w:rPr>
          <w:lang w:val="sr-Cyrl-CS"/>
        </w:rPr>
        <w:t>Непосредна улагања 96-98</w:t>
      </w:r>
    </w:p>
    <w:p w:rsidR="004D0ACD" w:rsidRPr="004A56C2" w:rsidRDefault="004D0ACD" w:rsidP="00701BF6">
      <w:pPr>
        <w:numPr>
          <w:ilvl w:val="0"/>
          <w:numId w:val="1"/>
        </w:numPr>
        <w:rPr>
          <w:lang w:val="en-029"/>
        </w:rPr>
      </w:pPr>
      <w:r>
        <w:rPr>
          <w:lang w:val="sr-Cyrl-CS"/>
        </w:rPr>
        <w:t>Инвестицијски радови 98-99</w:t>
      </w:r>
    </w:p>
    <w:p w:rsidR="004D0ACD" w:rsidRPr="004A56C2" w:rsidRDefault="004D0ACD" w:rsidP="00701BF6">
      <w:pPr>
        <w:numPr>
          <w:ilvl w:val="0"/>
          <w:numId w:val="1"/>
        </w:numPr>
        <w:rPr>
          <w:lang w:val="en-029"/>
        </w:rPr>
      </w:pPr>
      <w:r>
        <w:rPr>
          <w:lang w:val="sr-Cyrl-CS"/>
        </w:rPr>
        <w:t>Облици обављања привредних делатности у иностранству 99-101</w:t>
      </w:r>
    </w:p>
    <w:p w:rsidR="004D0ACD" w:rsidRPr="00426152" w:rsidRDefault="004D0ACD" w:rsidP="00701BF6">
      <w:pPr>
        <w:numPr>
          <w:ilvl w:val="0"/>
          <w:numId w:val="1"/>
        </w:numPr>
        <w:rPr>
          <w:lang w:val="en-029"/>
        </w:rPr>
      </w:pPr>
      <w:r>
        <w:rPr>
          <w:lang w:val="sr-Cyrl-CS"/>
        </w:rPr>
        <w:t>Уступање инвестицијских радова страном извођачу 101</w:t>
      </w:r>
    </w:p>
    <w:p w:rsidR="004D0ACD" w:rsidRPr="00426152" w:rsidRDefault="004D0ACD" w:rsidP="00701BF6">
      <w:pPr>
        <w:numPr>
          <w:ilvl w:val="0"/>
          <w:numId w:val="1"/>
        </w:numPr>
        <w:rPr>
          <w:lang w:val="en-029"/>
        </w:rPr>
      </w:pPr>
      <w:r>
        <w:rPr>
          <w:lang w:val="sr-Cyrl-CS"/>
        </w:rPr>
        <w:t xml:space="preserve"> Уговор о међународној продаји робе, разлике у уговорима о продаји у унутрашњој и спољној трговини 105-107</w:t>
      </w:r>
    </w:p>
    <w:p w:rsidR="004D0ACD" w:rsidRPr="006F5E78" w:rsidRDefault="004D0ACD" w:rsidP="00701BF6">
      <w:pPr>
        <w:numPr>
          <w:ilvl w:val="0"/>
          <w:numId w:val="1"/>
        </w:numPr>
        <w:rPr>
          <w:lang w:val="en-029"/>
        </w:rPr>
      </w:pPr>
      <w:r>
        <w:rPr>
          <w:lang w:val="sr-Cyrl-CS"/>
        </w:rPr>
        <w:t xml:space="preserve"> Извори права међународне продаје 107-109</w:t>
      </w:r>
    </w:p>
    <w:p w:rsidR="004D0ACD" w:rsidRPr="006F5E78" w:rsidRDefault="004D0ACD" w:rsidP="00701BF6">
      <w:pPr>
        <w:numPr>
          <w:ilvl w:val="0"/>
          <w:numId w:val="1"/>
        </w:numPr>
        <w:rPr>
          <w:lang w:val="en-029"/>
        </w:rPr>
      </w:pPr>
      <w:r>
        <w:rPr>
          <w:lang w:val="sr-Cyrl-CS"/>
        </w:rPr>
        <w:t xml:space="preserve"> Сврха преговора ради закључивања уговора о продаји робе 109-112</w:t>
      </w:r>
    </w:p>
    <w:p w:rsidR="004D0ACD" w:rsidRPr="006F5E78" w:rsidRDefault="004D0ACD" w:rsidP="00701BF6">
      <w:pPr>
        <w:numPr>
          <w:ilvl w:val="0"/>
          <w:numId w:val="1"/>
        </w:numPr>
        <w:rPr>
          <w:lang w:val="en-029"/>
        </w:rPr>
      </w:pPr>
      <w:r>
        <w:rPr>
          <w:lang w:val="sr-Cyrl-CS"/>
        </w:rPr>
        <w:t xml:space="preserve"> Правно дејство преговора ради закључивања уговора о продаји робе 112-113</w:t>
      </w:r>
    </w:p>
    <w:p w:rsidR="004D0ACD" w:rsidRPr="00EA66DC" w:rsidRDefault="004D0ACD" w:rsidP="00701BF6">
      <w:pPr>
        <w:numPr>
          <w:ilvl w:val="0"/>
          <w:numId w:val="1"/>
        </w:numPr>
        <w:rPr>
          <w:lang w:val="en-029"/>
        </w:rPr>
      </w:pPr>
      <w:r>
        <w:rPr>
          <w:lang w:val="sr-Cyrl-CS"/>
        </w:rPr>
        <w:t xml:space="preserve"> Значај претходног договарања за</w:t>
      </w:r>
      <w:r w:rsidRPr="006F5E78">
        <w:rPr>
          <w:lang w:val="sr-Cyrl-CS"/>
        </w:rPr>
        <w:t xml:space="preserve"> </w:t>
      </w:r>
      <w:r>
        <w:rPr>
          <w:lang w:val="sr-Cyrl-CS"/>
        </w:rPr>
        <w:t>закључивање уговора о продаји робе 113-115</w:t>
      </w:r>
    </w:p>
    <w:p w:rsidR="004D0ACD" w:rsidRPr="00EA66DC" w:rsidRDefault="004D0ACD" w:rsidP="00701BF6">
      <w:pPr>
        <w:numPr>
          <w:ilvl w:val="0"/>
          <w:numId w:val="1"/>
        </w:numPr>
        <w:rPr>
          <w:lang w:val="en-029"/>
        </w:rPr>
      </w:pPr>
      <w:r>
        <w:t xml:space="preserve"> </w:t>
      </w:r>
      <w:r>
        <w:rPr>
          <w:lang w:val="sr-Cyrl-CS"/>
        </w:rPr>
        <w:t>Садржина понуде 115-116</w:t>
      </w:r>
    </w:p>
    <w:p w:rsidR="004D0ACD" w:rsidRPr="00EA66DC" w:rsidRDefault="004D0ACD" w:rsidP="00701BF6">
      <w:pPr>
        <w:numPr>
          <w:ilvl w:val="0"/>
          <w:numId w:val="1"/>
        </w:numPr>
        <w:rPr>
          <w:lang w:val="en-029"/>
        </w:rPr>
      </w:pPr>
      <w:r>
        <w:rPr>
          <w:lang w:val="sr-Cyrl-CS"/>
        </w:rPr>
        <w:t xml:space="preserve"> Дејство понуде 116-117</w:t>
      </w:r>
    </w:p>
    <w:p w:rsidR="004D0ACD" w:rsidRPr="002B14D8" w:rsidRDefault="004D0ACD" w:rsidP="00701BF6">
      <w:pPr>
        <w:numPr>
          <w:ilvl w:val="0"/>
          <w:numId w:val="1"/>
        </w:numPr>
        <w:rPr>
          <w:lang w:val="en-029"/>
        </w:rPr>
      </w:pPr>
      <w:r>
        <w:rPr>
          <w:lang w:val="sr-Cyrl-CS"/>
        </w:rPr>
        <w:t xml:space="preserve"> Прихватање понуде 117-119</w:t>
      </w:r>
    </w:p>
    <w:p w:rsidR="004D0ACD" w:rsidRPr="002B14D8" w:rsidRDefault="004D0ACD" w:rsidP="00701BF6">
      <w:pPr>
        <w:numPr>
          <w:ilvl w:val="0"/>
          <w:numId w:val="1"/>
        </w:numPr>
        <w:rPr>
          <w:lang w:val="en-029"/>
        </w:rPr>
      </w:pPr>
      <w:r>
        <w:rPr>
          <w:lang w:val="sr-Cyrl-CS"/>
        </w:rPr>
        <w:t xml:space="preserve"> Закључивање уговора електронским путем 120-122</w:t>
      </w:r>
    </w:p>
    <w:p w:rsidR="004D0ACD" w:rsidRPr="007438AA" w:rsidRDefault="004D0ACD" w:rsidP="00701BF6">
      <w:pPr>
        <w:numPr>
          <w:ilvl w:val="0"/>
          <w:numId w:val="1"/>
        </w:numPr>
        <w:rPr>
          <w:lang w:val="en-029"/>
        </w:rPr>
      </w:pPr>
      <w:r>
        <w:rPr>
          <w:lang w:val="sr-Cyrl-CS"/>
        </w:rPr>
        <w:t xml:space="preserve"> Управни оквири за настанак и извршење уговора 122-123</w:t>
      </w:r>
    </w:p>
    <w:p w:rsidR="004D0ACD" w:rsidRPr="00776919" w:rsidRDefault="004D0ACD" w:rsidP="00701BF6">
      <w:pPr>
        <w:numPr>
          <w:ilvl w:val="0"/>
          <w:numId w:val="1"/>
        </w:numPr>
        <w:rPr>
          <w:lang w:val="en-029"/>
        </w:rPr>
      </w:pPr>
      <w:r>
        <w:rPr>
          <w:lang w:val="sr-Cyrl-CS"/>
        </w:rPr>
        <w:t xml:space="preserve"> Основне обавезе продавца и купца у спољнотрговинском послу 125</w:t>
      </w:r>
    </w:p>
    <w:p w:rsidR="004D0ACD" w:rsidRPr="00776919" w:rsidRDefault="004D0ACD" w:rsidP="00701BF6">
      <w:pPr>
        <w:numPr>
          <w:ilvl w:val="0"/>
          <w:numId w:val="1"/>
        </w:numPr>
        <w:rPr>
          <w:lang w:val="en-029"/>
        </w:rPr>
      </w:pPr>
      <w:r>
        <w:rPr>
          <w:lang w:val="sr-Cyrl-CS"/>
        </w:rPr>
        <w:t xml:space="preserve"> Појам испоруке робе 126</w:t>
      </w:r>
    </w:p>
    <w:p w:rsidR="004D0ACD" w:rsidRPr="00776919" w:rsidRDefault="004D0ACD" w:rsidP="00701BF6">
      <w:pPr>
        <w:numPr>
          <w:ilvl w:val="0"/>
          <w:numId w:val="1"/>
        </w:numPr>
        <w:rPr>
          <w:lang w:val="en-029"/>
        </w:rPr>
      </w:pPr>
      <w:r>
        <w:rPr>
          <w:lang w:val="sr-Cyrl-CS"/>
        </w:rPr>
        <w:t xml:space="preserve"> Начин испоруке робе 126-129</w:t>
      </w:r>
    </w:p>
    <w:p w:rsidR="004D0ACD" w:rsidRPr="00776919" w:rsidRDefault="004D0ACD" w:rsidP="00701BF6">
      <w:pPr>
        <w:numPr>
          <w:ilvl w:val="0"/>
          <w:numId w:val="1"/>
        </w:numPr>
        <w:rPr>
          <w:lang w:val="en-029"/>
        </w:rPr>
      </w:pPr>
      <w:r>
        <w:rPr>
          <w:lang w:val="sr-Cyrl-CS"/>
        </w:rPr>
        <w:t xml:space="preserve"> Место испоруке робе 129-132</w:t>
      </w:r>
    </w:p>
    <w:p w:rsidR="004D0ACD" w:rsidRPr="005F5900" w:rsidRDefault="004D0ACD" w:rsidP="00701BF6">
      <w:pPr>
        <w:numPr>
          <w:ilvl w:val="0"/>
          <w:numId w:val="1"/>
        </w:numPr>
        <w:rPr>
          <w:lang w:val="en-029"/>
        </w:rPr>
      </w:pPr>
      <w:r>
        <w:rPr>
          <w:lang w:val="sr-Cyrl-CS"/>
        </w:rPr>
        <w:t xml:space="preserve"> Рок испоруке робе 132-134</w:t>
      </w:r>
    </w:p>
    <w:p w:rsidR="004D0ACD" w:rsidRPr="005F5900" w:rsidRDefault="004D0ACD" w:rsidP="00701BF6">
      <w:pPr>
        <w:numPr>
          <w:ilvl w:val="0"/>
          <w:numId w:val="1"/>
        </w:numPr>
        <w:rPr>
          <w:lang w:val="en-029"/>
        </w:rPr>
      </w:pPr>
      <w:r>
        <w:rPr>
          <w:lang w:val="sr-Cyrl-CS"/>
        </w:rPr>
        <w:t xml:space="preserve"> Обавеза продавца да испоручи саобразну робу – полазиште, случајеви несаобразности 134-136</w:t>
      </w:r>
    </w:p>
    <w:p w:rsidR="004D0ACD" w:rsidRPr="005F5900" w:rsidRDefault="004D0ACD" w:rsidP="00701BF6">
      <w:pPr>
        <w:numPr>
          <w:ilvl w:val="0"/>
          <w:numId w:val="1"/>
        </w:numPr>
        <w:rPr>
          <w:lang w:val="en-029"/>
        </w:rPr>
      </w:pPr>
      <w:r>
        <w:rPr>
          <w:lang w:val="sr-Cyrl-CS"/>
        </w:rPr>
        <w:t xml:space="preserve"> Утврђивање саобразности испоручене робе 136-137</w:t>
      </w:r>
    </w:p>
    <w:p w:rsidR="004D0ACD" w:rsidRPr="005F5900" w:rsidRDefault="004D0ACD" w:rsidP="00701BF6">
      <w:pPr>
        <w:numPr>
          <w:ilvl w:val="0"/>
          <w:numId w:val="1"/>
        </w:numPr>
        <w:rPr>
          <w:lang w:val="en-029"/>
        </w:rPr>
      </w:pPr>
      <w:r>
        <w:rPr>
          <w:lang w:val="sr-Cyrl-CS"/>
        </w:rPr>
        <w:t xml:space="preserve"> Обавештење о недостатку и одговорност продавца за несаобразност робе 137-139</w:t>
      </w:r>
    </w:p>
    <w:p w:rsidR="004D0ACD" w:rsidRPr="005F5900" w:rsidRDefault="004D0ACD" w:rsidP="00701BF6">
      <w:pPr>
        <w:numPr>
          <w:ilvl w:val="0"/>
          <w:numId w:val="1"/>
        </w:numPr>
        <w:rPr>
          <w:lang w:val="en-029"/>
        </w:rPr>
      </w:pPr>
      <w:r>
        <w:rPr>
          <w:lang w:val="sr-Cyrl-CS"/>
        </w:rPr>
        <w:t xml:space="preserve"> Појам, начин и значај преноса својине над робом 139-140</w:t>
      </w:r>
    </w:p>
    <w:p w:rsidR="004D0ACD" w:rsidRPr="005F5900" w:rsidRDefault="004D0ACD" w:rsidP="00701BF6">
      <w:pPr>
        <w:numPr>
          <w:ilvl w:val="0"/>
          <w:numId w:val="1"/>
        </w:numPr>
        <w:rPr>
          <w:lang w:val="en-029"/>
        </w:rPr>
      </w:pPr>
      <w:r>
        <w:rPr>
          <w:lang w:val="sr-Cyrl-CS"/>
        </w:rPr>
        <w:t xml:space="preserve"> Начин испуњавања обавезе</w:t>
      </w:r>
      <w:r w:rsidRPr="005F5900">
        <w:rPr>
          <w:lang w:val="sr-Cyrl-CS"/>
        </w:rPr>
        <w:t xml:space="preserve"> </w:t>
      </w:r>
      <w:r>
        <w:rPr>
          <w:lang w:val="sr-Cyrl-CS"/>
        </w:rPr>
        <w:t>преноса својине над робом 140-142</w:t>
      </w:r>
    </w:p>
    <w:p w:rsidR="004D0ACD" w:rsidRPr="005F5900" w:rsidRDefault="004D0ACD" w:rsidP="00701BF6">
      <w:pPr>
        <w:numPr>
          <w:ilvl w:val="0"/>
          <w:numId w:val="1"/>
        </w:numPr>
        <w:rPr>
          <w:lang w:val="en-029"/>
        </w:rPr>
      </w:pPr>
      <w:r>
        <w:rPr>
          <w:lang w:val="sr-Cyrl-CS"/>
        </w:rPr>
        <w:t xml:space="preserve"> Начин извршења обавезе продавца да преда исправе 142-143</w:t>
      </w:r>
    </w:p>
    <w:p w:rsidR="004D0ACD" w:rsidRPr="005F5900" w:rsidRDefault="004D0ACD" w:rsidP="00701BF6">
      <w:pPr>
        <w:numPr>
          <w:ilvl w:val="0"/>
          <w:numId w:val="1"/>
        </w:numPr>
        <w:rPr>
          <w:lang w:val="en-029"/>
        </w:rPr>
      </w:pPr>
      <w:r>
        <w:rPr>
          <w:lang w:val="sr-Cyrl-CS"/>
        </w:rPr>
        <w:t xml:space="preserve"> Облици и врсте исправа које прате извоз и увоз робе 143-145</w:t>
      </w:r>
    </w:p>
    <w:p w:rsidR="004D0ACD" w:rsidRPr="005F5900" w:rsidRDefault="004D0ACD" w:rsidP="00701BF6">
      <w:pPr>
        <w:numPr>
          <w:ilvl w:val="0"/>
          <w:numId w:val="1"/>
        </w:numPr>
        <w:rPr>
          <w:lang w:val="en-029"/>
        </w:rPr>
      </w:pPr>
      <w:r>
        <w:rPr>
          <w:lang w:val="sr-Cyrl-CS"/>
        </w:rPr>
        <w:t xml:space="preserve"> Поступак и органи за издавање</w:t>
      </w:r>
      <w:r w:rsidRPr="005F5900">
        <w:rPr>
          <w:lang w:val="sr-Cyrl-CS"/>
        </w:rPr>
        <w:t xml:space="preserve"> </w:t>
      </w:r>
      <w:r>
        <w:rPr>
          <w:lang w:val="sr-Cyrl-CS"/>
        </w:rPr>
        <w:t>исправа које прате извоз и увоз робе 145-146</w:t>
      </w:r>
    </w:p>
    <w:p w:rsidR="004D0ACD" w:rsidRPr="004E3DB4" w:rsidRDefault="004D0ACD" w:rsidP="00701BF6">
      <w:pPr>
        <w:numPr>
          <w:ilvl w:val="0"/>
          <w:numId w:val="1"/>
        </w:numPr>
        <w:rPr>
          <w:lang w:val="en-029"/>
        </w:rPr>
      </w:pPr>
      <w:r>
        <w:rPr>
          <w:lang w:val="sr-Cyrl-CS"/>
        </w:rPr>
        <w:t xml:space="preserve"> Правни оквир обављања платног промета са иностранством 147-148</w:t>
      </w:r>
    </w:p>
    <w:p w:rsidR="004D0ACD" w:rsidRPr="004E3DB4" w:rsidRDefault="004D0ACD" w:rsidP="00701BF6">
      <w:pPr>
        <w:numPr>
          <w:ilvl w:val="0"/>
          <w:numId w:val="1"/>
        </w:numPr>
        <w:rPr>
          <w:lang w:val="en-029"/>
        </w:rPr>
      </w:pPr>
      <w:r>
        <w:rPr>
          <w:lang w:val="sr-Cyrl-CS"/>
        </w:rPr>
        <w:t xml:space="preserve"> Обавеза купца да предузме припремне мере и последице повреде ове обавезе 149-150</w:t>
      </w:r>
    </w:p>
    <w:p w:rsidR="004D0ACD" w:rsidRPr="004E3DB4" w:rsidRDefault="004D0ACD" w:rsidP="00701BF6">
      <w:pPr>
        <w:numPr>
          <w:ilvl w:val="0"/>
          <w:numId w:val="1"/>
        </w:numPr>
        <w:rPr>
          <w:lang w:val="en-029"/>
        </w:rPr>
      </w:pPr>
      <w:r>
        <w:rPr>
          <w:lang w:val="sr-Cyrl-CS"/>
        </w:rPr>
        <w:t xml:space="preserve"> Одређивање висине цене 150-152</w:t>
      </w:r>
    </w:p>
    <w:p w:rsidR="004D0ACD" w:rsidRPr="004E3DB4" w:rsidRDefault="004D0ACD" w:rsidP="00701BF6">
      <w:pPr>
        <w:numPr>
          <w:ilvl w:val="0"/>
          <w:numId w:val="1"/>
        </w:numPr>
        <w:rPr>
          <w:lang w:val="en-029"/>
        </w:rPr>
      </w:pPr>
      <w:r>
        <w:rPr>
          <w:lang w:val="sr-Cyrl-CS"/>
        </w:rPr>
        <w:t xml:space="preserve"> Валута и место плаћања цене 152-154</w:t>
      </w:r>
    </w:p>
    <w:p w:rsidR="004D0ACD" w:rsidRPr="004E3DB4" w:rsidRDefault="004D0ACD" w:rsidP="00701BF6">
      <w:pPr>
        <w:numPr>
          <w:ilvl w:val="0"/>
          <w:numId w:val="1"/>
        </w:numPr>
        <w:rPr>
          <w:lang w:val="en-029"/>
        </w:rPr>
      </w:pPr>
      <w:r>
        <w:rPr>
          <w:lang w:val="sr-Cyrl-CS"/>
        </w:rPr>
        <w:t xml:space="preserve"> Средства и време плаћања 154-155</w:t>
      </w:r>
    </w:p>
    <w:p w:rsidR="004D0ACD" w:rsidRPr="006B6233" w:rsidRDefault="004D0ACD" w:rsidP="00701BF6">
      <w:pPr>
        <w:numPr>
          <w:ilvl w:val="0"/>
          <w:numId w:val="1"/>
        </w:numPr>
        <w:rPr>
          <w:lang w:val="en-029"/>
        </w:rPr>
      </w:pPr>
      <w:r>
        <w:rPr>
          <w:lang w:val="sr-Cyrl-CS"/>
        </w:rPr>
        <w:t xml:space="preserve"> Обавеза купца да прими робу 155-156</w:t>
      </w:r>
    </w:p>
    <w:p w:rsidR="004D0ACD" w:rsidRDefault="004D0ACD" w:rsidP="00A257B3">
      <w:pPr>
        <w:rPr>
          <w:lang w:val="sr-Cyrl-CS"/>
        </w:rPr>
      </w:pPr>
    </w:p>
    <w:p w:rsidR="004D0ACD" w:rsidRDefault="004D0ACD" w:rsidP="00045FD0">
      <w:pPr>
        <w:jc w:val="right"/>
        <w:rPr>
          <w:lang w:val="sr-Cyrl-CS"/>
        </w:rPr>
      </w:pPr>
      <w:r>
        <w:rPr>
          <w:lang w:val="sr-Cyrl-CS"/>
        </w:rPr>
        <w:t>Проф. др Небојша Жарковић</w:t>
      </w:r>
    </w:p>
    <w:p w:rsidR="004D0ACD" w:rsidRPr="00544DAE" w:rsidRDefault="004D0ACD" w:rsidP="00045FD0">
      <w:pPr>
        <w:jc w:val="right"/>
        <w:rPr>
          <w:lang w:val="sr-Latn-CS"/>
        </w:rPr>
      </w:pPr>
      <w:r>
        <w:rPr>
          <w:lang w:val="sr-Latn-CS"/>
        </w:rPr>
        <w:t>nzarkovic@sbb.rs</w:t>
      </w:r>
    </w:p>
    <w:sectPr w:rsidR="004D0ACD" w:rsidRPr="00544DAE" w:rsidSect="00B50781">
      <w:headerReference w:type="default" r:id="rId7"/>
      <w:pgSz w:w="11907" w:h="16840" w:code="9"/>
      <w:pgMar w:top="1814" w:right="1418" w:bottom="1134" w:left="1418" w:header="1021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ACD" w:rsidRDefault="004D0ACD">
      <w:r>
        <w:separator/>
      </w:r>
    </w:p>
  </w:endnote>
  <w:endnote w:type="continuationSeparator" w:id="0">
    <w:p w:rsidR="004D0ACD" w:rsidRDefault="004D0A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YuCiril Helve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ACD" w:rsidRDefault="004D0ACD">
      <w:r>
        <w:separator/>
      </w:r>
    </w:p>
  </w:footnote>
  <w:footnote w:type="continuationSeparator" w:id="0">
    <w:p w:rsidR="004D0ACD" w:rsidRDefault="004D0A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ACD" w:rsidRPr="00451F2B" w:rsidRDefault="004D0ACD">
    <w:pPr>
      <w:pStyle w:val="Header"/>
      <w:jc w:val="center"/>
      <w:rPr>
        <w:rFonts w:ascii="Times New Roman" w:hAnsi="Times New Roman"/>
        <w:sz w:val="26"/>
        <w:szCs w:val="26"/>
      </w:rPr>
    </w:pPr>
    <w:r w:rsidRPr="00451F2B">
      <w:rPr>
        <w:rFonts w:ascii="Times New Roman" w:hAnsi="Times New Roman"/>
        <w:sz w:val="26"/>
        <w:szCs w:val="26"/>
      </w:rPr>
      <w:t xml:space="preserve">- </w:t>
    </w:r>
    <w:r w:rsidRPr="00451F2B">
      <w:rPr>
        <w:rStyle w:val="PageNumber"/>
        <w:rFonts w:ascii="Times New Roman" w:hAnsi="Times New Roman"/>
        <w:sz w:val="26"/>
        <w:szCs w:val="26"/>
      </w:rPr>
      <w:fldChar w:fldCharType="begin"/>
    </w:r>
    <w:r w:rsidRPr="00451F2B">
      <w:rPr>
        <w:rStyle w:val="PageNumber"/>
        <w:rFonts w:ascii="Times New Roman" w:hAnsi="Times New Roman"/>
        <w:sz w:val="26"/>
        <w:szCs w:val="26"/>
      </w:rPr>
      <w:instrText xml:space="preserve"> PAGE </w:instrText>
    </w:r>
    <w:r w:rsidRPr="00451F2B">
      <w:rPr>
        <w:rStyle w:val="PageNumber"/>
        <w:rFonts w:ascii="Times New Roman" w:hAnsi="Times New Roman"/>
        <w:sz w:val="26"/>
        <w:szCs w:val="26"/>
      </w:rPr>
      <w:fldChar w:fldCharType="separate"/>
    </w:r>
    <w:r>
      <w:rPr>
        <w:rStyle w:val="PageNumber"/>
        <w:rFonts w:ascii="Times New Roman" w:hAnsi="Times New Roman"/>
        <w:noProof/>
        <w:sz w:val="26"/>
        <w:szCs w:val="26"/>
      </w:rPr>
      <w:t>2</w:t>
    </w:r>
    <w:r w:rsidRPr="00451F2B">
      <w:rPr>
        <w:rStyle w:val="PageNumber"/>
        <w:rFonts w:ascii="Times New Roman" w:hAnsi="Times New Roman"/>
        <w:sz w:val="26"/>
        <w:szCs w:val="26"/>
      </w:rPr>
      <w:fldChar w:fldCharType="end"/>
    </w:r>
    <w:r w:rsidRPr="00451F2B">
      <w:rPr>
        <w:rStyle w:val="PageNumber"/>
        <w:rFonts w:ascii="Times New Roman" w:hAnsi="Times New Roman"/>
        <w:sz w:val="26"/>
        <w:szCs w:val="26"/>
      </w:rP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1246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efaultTabStop w:val="720"/>
  <w:drawingGridHorizontalSpacing w:val="13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1F2B"/>
    <w:rsid w:val="0003605E"/>
    <w:rsid w:val="00045FD0"/>
    <w:rsid w:val="00051C4E"/>
    <w:rsid w:val="00060806"/>
    <w:rsid w:val="000C414E"/>
    <w:rsid w:val="000E1585"/>
    <w:rsid w:val="000E6648"/>
    <w:rsid w:val="000F2651"/>
    <w:rsid w:val="000F3D45"/>
    <w:rsid w:val="001019A9"/>
    <w:rsid w:val="00102376"/>
    <w:rsid w:val="00122315"/>
    <w:rsid w:val="00143865"/>
    <w:rsid w:val="001564E8"/>
    <w:rsid w:val="00167682"/>
    <w:rsid w:val="00167BEB"/>
    <w:rsid w:val="001A4FCE"/>
    <w:rsid w:val="001C311A"/>
    <w:rsid w:val="001E44ED"/>
    <w:rsid w:val="0021364E"/>
    <w:rsid w:val="00222B18"/>
    <w:rsid w:val="002429FE"/>
    <w:rsid w:val="0025762C"/>
    <w:rsid w:val="00270B1B"/>
    <w:rsid w:val="0028462E"/>
    <w:rsid w:val="002B14D8"/>
    <w:rsid w:val="002B2627"/>
    <w:rsid w:val="002B37B8"/>
    <w:rsid w:val="002B4F12"/>
    <w:rsid w:val="002C30C9"/>
    <w:rsid w:val="002D5EF4"/>
    <w:rsid w:val="002F6423"/>
    <w:rsid w:val="003013EE"/>
    <w:rsid w:val="00305E14"/>
    <w:rsid w:val="00337FBF"/>
    <w:rsid w:val="0034087F"/>
    <w:rsid w:val="00360D83"/>
    <w:rsid w:val="0039360B"/>
    <w:rsid w:val="0040258A"/>
    <w:rsid w:val="00426152"/>
    <w:rsid w:val="00446DB6"/>
    <w:rsid w:val="0044706C"/>
    <w:rsid w:val="00451F2B"/>
    <w:rsid w:val="00465E57"/>
    <w:rsid w:val="00484233"/>
    <w:rsid w:val="004936ED"/>
    <w:rsid w:val="004946F2"/>
    <w:rsid w:val="004A50D4"/>
    <w:rsid w:val="004A56C2"/>
    <w:rsid w:val="004B756C"/>
    <w:rsid w:val="004D0ACD"/>
    <w:rsid w:val="004D6EAC"/>
    <w:rsid w:val="004E2B2F"/>
    <w:rsid w:val="004E3DB4"/>
    <w:rsid w:val="004E48FB"/>
    <w:rsid w:val="00536964"/>
    <w:rsid w:val="00544DAE"/>
    <w:rsid w:val="00560E23"/>
    <w:rsid w:val="005874B5"/>
    <w:rsid w:val="005B5800"/>
    <w:rsid w:val="005C5563"/>
    <w:rsid w:val="005F5900"/>
    <w:rsid w:val="0060619B"/>
    <w:rsid w:val="00606420"/>
    <w:rsid w:val="0062233D"/>
    <w:rsid w:val="006B6233"/>
    <w:rsid w:val="006D5B1A"/>
    <w:rsid w:val="006D7B10"/>
    <w:rsid w:val="006F5E78"/>
    <w:rsid w:val="006F61E7"/>
    <w:rsid w:val="00701BF6"/>
    <w:rsid w:val="00704AC6"/>
    <w:rsid w:val="007438AA"/>
    <w:rsid w:val="00776919"/>
    <w:rsid w:val="00781956"/>
    <w:rsid w:val="00783E70"/>
    <w:rsid w:val="007E2D00"/>
    <w:rsid w:val="0082246B"/>
    <w:rsid w:val="00863E45"/>
    <w:rsid w:val="00891277"/>
    <w:rsid w:val="009003C6"/>
    <w:rsid w:val="009018DC"/>
    <w:rsid w:val="00966B95"/>
    <w:rsid w:val="009A1AD9"/>
    <w:rsid w:val="009A73DE"/>
    <w:rsid w:val="009A7760"/>
    <w:rsid w:val="009C2099"/>
    <w:rsid w:val="009D47E1"/>
    <w:rsid w:val="009D70BF"/>
    <w:rsid w:val="00A23AF6"/>
    <w:rsid w:val="00A25003"/>
    <w:rsid w:val="00A257B3"/>
    <w:rsid w:val="00A31244"/>
    <w:rsid w:val="00A349A9"/>
    <w:rsid w:val="00A5754F"/>
    <w:rsid w:val="00AF3887"/>
    <w:rsid w:val="00B50781"/>
    <w:rsid w:val="00B57ED0"/>
    <w:rsid w:val="00B84773"/>
    <w:rsid w:val="00BC3CC0"/>
    <w:rsid w:val="00BD651C"/>
    <w:rsid w:val="00BE563B"/>
    <w:rsid w:val="00C516F6"/>
    <w:rsid w:val="00C5452A"/>
    <w:rsid w:val="00CC54E1"/>
    <w:rsid w:val="00CC6C0A"/>
    <w:rsid w:val="00D20473"/>
    <w:rsid w:val="00D5047A"/>
    <w:rsid w:val="00D70817"/>
    <w:rsid w:val="00DB22E5"/>
    <w:rsid w:val="00DE1DCE"/>
    <w:rsid w:val="00DE2D2C"/>
    <w:rsid w:val="00E0684E"/>
    <w:rsid w:val="00E0727B"/>
    <w:rsid w:val="00E20836"/>
    <w:rsid w:val="00E24A64"/>
    <w:rsid w:val="00E53430"/>
    <w:rsid w:val="00E716CE"/>
    <w:rsid w:val="00E77A67"/>
    <w:rsid w:val="00E821C2"/>
    <w:rsid w:val="00E9657B"/>
    <w:rsid w:val="00EA66DC"/>
    <w:rsid w:val="00ED2EF0"/>
    <w:rsid w:val="00F05C71"/>
    <w:rsid w:val="00F54CF7"/>
    <w:rsid w:val="00FA1AD4"/>
    <w:rsid w:val="00FB7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781"/>
    <w:pPr>
      <w:jc w:val="both"/>
    </w:pPr>
    <w:rPr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50781"/>
    <w:pPr>
      <w:tabs>
        <w:tab w:val="center" w:pos="4320"/>
        <w:tab w:val="right" w:pos="8640"/>
      </w:tabs>
    </w:pPr>
    <w:rPr>
      <w:rFonts w:ascii="YuCiril Helvetica" w:hAnsi="YuCiril Helvetica"/>
      <w:sz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40BF8"/>
    <w:rPr>
      <w:sz w:val="26"/>
      <w:szCs w:val="20"/>
    </w:rPr>
  </w:style>
  <w:style w:type="character" w:styleId="PageNumber">
    <w:name w:val="page number"/>
    <w:basedOn w:val="DefaultParagraphFont"/>
    <w:uiPriority w:val="99"/>
    <w:rsid w:val="00B5078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50781"/>
    <w:pPr>
      <w:tabs>
        <w:tab w:val="center" w:pos="4320"/>
        <w:tab w:val="right" w:pos="8640"/>
      </w:tabs>
    </w:pPr>
    <w:rPr>
      <w:rFonts w:ascii="YuCiril Helvetica" w:hAnsi="YuCiril Helvetica"/>
      <w:sz w:val="2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40BF8"/>
    <w:rPr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326</Words>
  <Characters>1859</Characters>
  <Application>Microsoft Office Outlook</Application>
  <DocSecurity>0</DocSecurity>
  <Lines>0</Lines>
  <Paragraphs>0</Paragraphs>
  <ScaleCrop>false</ScaleCrop>
  <Company>ddor novi sad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ИСПИТНА ПИТАWА ИЗ ПРЕДМЕТА РЕОСИГУРАWЕ СА САОСИГУРАWЕМ</dc:title>
  <dc:subject/>
  <dc:creator>dusan marjanovic</dc:creator>
  <cp:keywords/>
  <dc:description/>
  <cp:lastModifiedBy>Studenska Sluzba</cp:lastModifiedBy>
  <cp:revision>2</cp:revision>
  <cp:lastPrinted>2007-12-06T09:34:00Z</cp:lastPrinted>
  <dcterms:created xsi:type="dcterms:W3CDTF">2018-12-03T10:19:00Z</dcterms:created>
  <dcterms:modified xsi:type="dcterms:W3CDTF">2018-12-03T10:19:00Z</dcterms:modified>
</cp:coreProperties>
</file>