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FA" w:rsidRPr="00451F2B" w:rsidRDefault="006609FA">
      <w:pPr>
        <w:jc w:val="center"/>
        <w:rPr>
          <w:lang w:val="ru-RU"/>
        </w:rPr>
      </w:pPr>
      <w:r>
        <w:rPr>
          <w:lang w:val="sr-Cyrl-CS"/>
        </w:rPr>
        <w:t>П</w:t>
      </w:r>
      <w:r w:rsidRPr="00451F2B">
        <w:rPr>
          <w:lang w:val="ru-RU"/>
        </w:rPr>
        <w:t>ита</w:t>
      </w:r>
      <w:r>
        <w:rPr>
          <w:lang w:val="sr-Cyrl-CS"/>
        </w:rPr>
        <w:t>њ</w:t>
      </w:r>
      <w:r w:rsidRPr="00451F2B">
        <w:rPr>
          <w:lang w:val="ru-RU"/>
        </w:rPr>
        <w:t>а</w:t>
      </w:r>
      <w:r>
        <w:rPr>
          <w:lang w:val="sr-Latn-CS"/>
        </w:rPr>
        <w:t xml:space="preserve"> </w:t>
      </w:r>
      <w:r>
        <w:rPr>
          <w:lang w:val="sr-Cyrl-CS"/>
        </w:rPr>
        <w:t xml:space="preserve">за други колоквијум из предмета </w:t>
      </w:r>
      <w:r>
        <w:t>Банкарство</w:t>
      </w:r>
    </w:p>
    <w:p w:rsidR="006609FA" w:rsidRDefault="006609FA">
      <w:pPr>
        <w:rPr>
          <w:lang w:val="ru-RU"/>
        </w:rPr>
      </w:pPr>
    </w:p>
    <w:p w:rsidR="006609FA" w:rsidRPr="00451F2B" w:rsidRDefault="006609FA">
      <w:pPr>
        <w:rPr>
          <w:lang w:val="ru-RU"/>
        </w:rPr>
      </w:pPr>
    </w:p>
    <w:p w:rsidR="006609FA" w:rsidRDefault="006609FA">
      <w:pPr>
        <w:numPr>
          <w:ilvl w:val="0"/>
          <w:numId w:val="1"/>
        </w:numPr>
        <w:rPr>
          <w:lang w:val="en-029"/>
        </w:rPr>
      </w:pPr>
      <w:r>
        <w:t>Банкарски некредитни пласмани средстава – увод</w:t>
      </w:r>
    </w:p>
    <w:p w:rsidR="006609FA" w:rsidRPr="005874B5" w:rsidRDefault="006609FA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Финансијски инструменти тржишта новца</w:t>
      </w:r>
    </w:p>
    <w:p w:rsidR="006609FA" w:rsidRPr="005874B5" w:rsidRDefault="006609FA" w:rsidP="007A646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 xml:space="preserve">Финансијски инструменти тржишта капитала – обвезнице </w:t>
      </w:r>
    </w:p>
    <w:p w:rsidR="006609FA" w:rsidRPr="005874B5" w:rsidRDefault="006609FA" w:rsidP="007A646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 xml:space="preserve">Финансијски инструменти тржишта капитала – деонице </w:t>
      </w:r>
    </w:p>
    <w:p w:rsidR="006609FA" w:rsidRPr="005874B5" w:rsidRDefault="006609FA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Остали некредитни пласмани</w:t>
      </w:r>
    </w:p>
    <w:p w:rsidR="006609FA" w:rsidRPr="00B91A0D" w:rsidRDefault="006609FA" w:rsidP="00D25047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Услужни банкарски послови</w:t>
      </w:r>
    </w:p>
    <w:p w:rsidR="006609FA" w:rsidRPr="005874B5" w:rsidRDefault="006609FA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Специфични банкарски послови – увод и консултантски послови</w:t>
      </w:r>
    </w:p>
    <w:p w:rsidR="006609FA" w:rsidRPr="00D25047" w:rsidRDefault="006609FA" w:rsidP="00D25047">
      <w:pPr>
        <w:numPr>
          <w:ilvl w:val="0"/>
          <w:numId w:val="1"/>
        </w:numPr>
        <w:rPr>
          <w:lang w:val="ru-RU"/>
        </w:rPr>
      </w:pPr>
      <w:r>
        <w:rPr>
          <w:szCs w:val="26"/>
          <w:lang w:val="ru-RU"/>
        </w:rPr>
        <w:t>Послови у вези са издавањем и продајом хартија од вредности и финансијски лизинг</w:t>
      </w:r>
    </w:p>
    <w:p w:rsidR="006609FA" w:rsidRPr="00451F2B" w:rsidRDefault="006609FA">
      <w:pPr>
        <w:numPr>
          <w:ilvl w:val="0"/>
          <w:numId w:val="1"/>
        </w:numPr>
        <w:rPr>
          <w:lang w:val="ru-RU"/>
        </w:rPr>
      </w:pPr>
      <w:r>
        <w:t>Форфетирање</w:t>
      </w:r>
    </w:p>
    <w:p w:rsidR="006609FA" w:rsidRPr="00451F2B" w:rsidRDefault="006609FA">
      <w:pPr>
        <w:numPr>
          <w:ilvl w:val="0"/>
          <w:numId w:val="1"/>
        </w:numPr>
        <w:rPr>
          <w:lang w:val="ru-RU"/>
        </w:rPr>
      </w:pPr>
      <w:r w:rsidRPr="00451F2B">
        <w:rPr>
          <w:lang w:val="ru-RU"/>
        </w:rPr>
        <w:t xml:space="preserve"> </w:t>
      </w:r>
      <w:r>
        <w:t xml:space="preserve">Есконтовање </w:t>
      </w:r>
    </w:p>
    <w:p w:rsidR="006609FA" w:rsidRPr="00451F2B" w:rsidRDefault="006609FA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>
        <w:t xml:space="preserve">Факторинг </w:t>
      </w:r>
    </w:p>
    <w:p w:rsidR="006609FA" w:rsidRPr="00D25047" w:rsidRDefault="006609FA" w:rsidP="00D25047">
      <w:pPr>
        <w:numPr>
          <w:ilvl w:val="0"/>
          <w:numId w:val="1"/>
        </w:numPr>
        <w:rPr>
          <w:lang w:val="en-029"/>
        </w:rPr>
      </w:pPr>
      <w:r w:rsidRPr="00451F2B">
        <w:rPr>
          <w:lang w:val="ru-RU"/>
        </w:rPr>
        <w:t xml:space="preserve"> </w:t>
      </w:r>
      <w:r>
        <w:t xml:space="preserve">Послови са финансијским дериватима </w:t>
      </w:r>
    </w:p>
    <w:p w:rsidR="006609FA" w:rsidRPr="00037E7C" w:rsidRDefault="006609FA" w:rsidP="00D25047">
      <w:pPr>
        <w:numPr>
          <w:ilvl w:val="0"/>
          <w:numId w:val="1"/>
        </w:numPr>
        <w:rPr>
          <w:lang w:val="en-029"/>
        </w:rPr>
      </w:pPr>
      <w:r>
        <w:t xml:space="preserve"> Биланс стања банке</w:t>
      </w:r>
    </w:p>
    <w:p w:rsidR="006609FA" w:rsidRPr="00D25047" w:rsidRDefault="006609FA" w:rsidP="00D25047">
      <w:pPr>
        <w:numPr>
          <w:ilvl w:val="0"/>
          <w:numId w:val="1"/>
        </w:numPr>
        <w:rPr>
          <w:lang w:val="en-029"/>
        </w:rPr>
      </w:pPr>
      <w:r>
        <w:t xml:space="preserve"> Биланс успеха банке</w:t>
      </w:r>
    </w:p>
    <w:p w:rsidR="006609FA" w:rsidRPr="00D25047" w:rsidRDefault="006609FA" w:rsidP="00D25047">
      <w:pPr>
        <w:numPr>
          <w:ilvl w:val="0"/>
          <w:numId w:val="1"/>
        </w:numPr>
        <w:rPr>
          <w:lang w:val="en-029"/>
        </w:rPr>
      </w:pPr>
      <w:r>
        <w:t xml:space="preserve"> Аналитички значај биланса банке и банкарски агрегати </w:t>
      </w:r>
    </w:p>
    <w:p w:rsidR="006609FA" w:rsidRPr="00037E7C" w:rsidRDefault="006609FA" w:rsidP="00D05735">
      <w:pPr>
        <w:numPr>
          <w:ilvl w:val="0"/>
          <w:numId w:val="1"/>
        </w:numPr>
        <w:rPr>
          <w:lang w:val="en-029"/>
        </w:rPr>
      </w:pPr>
      <w:r>
        <w:t xml:space="preserve"> Управљање активом и пасивом</w:t>
      </w:r>
    </w:p>
    <w:p w:rsidR="006609FA" w:rsidRPr="00037E7C" w:rsidRDefault="006609FA" w:rsidP="00D05735">
      <w:pPr>
        <w:numPr>
          <w:ilvl w:val="0"/>
          <w:numId w:val="1"/>
        </w:numPr>
        <w:rPr>
          <w:lang w:val="en-029"/>
        </w:rPr>
      </w:pPr>
      <w:r>
        <w:t xml:space="preserve"> Профитабилност банака (само основно)</w:t>
      </w:r>
    </w:p>
    <w:p w:rsidR="006609FA" w:rsidRPr="00037E7C" w:rsidRDefault="006609FA" w:rsidP="00D05735">
      <w:pPr>
        <w:numPr>
          <w:ilvl w:val="0"/>
          <w:numId w:val="1"/>
        </w:numPr>
        <w:rPr>
          <w:lang w:val="en-029"/>
        </w:rPr>
      </w:pPr>
      <w:r>
        <w:t xml:space="preserve"> Финансијски извештаји банке</w:t>
      </w:r>
    </w:p>
    <w:p w:rsidR="006609FA" w:rsidRPr="00037E7C" w:rsidRDefault="006609FA" w:rsidP="00D05735">
      <w:pPr>
        <w:numPr>
          <w:ilvl w:val="0"/>
          <w:numId w:val="1"/>
        </w:numPr>
        <w:rPr>
          <w:lang w:val="en-029"/>
        </w:rPr>
      </w:pPr>
      <w:r>
        <w:t xml:space="preserve"> Појам управљања банкарским ризиком</w:t>
      </w:r>
    </w:p>
    <w:p w:rsidR="006609FA" w:rsidRPr="00037E7C" w:rsidRDefault="006609FA" w:rsidP="00D05735">
      <w:pPr>
        <w:numPr>
          <w:ilvl w:val="0"/>
          <w:numId w:val="1"/>
        </w:numPr>
        <w:rPr>
          <w:lang w:val="en-029"/>
        </w:rPr>
      </w:pPr>
      <w:r>
        <w:t xml:space="preserve"> Банкарски ризици</w:t>
      </w:r>
    </w:p>
    <w:p w:rsidR="006609FA" w:rsidRPr="00037E7C" w:rsidRDefault="006609FA" w:rsidP="00D05735">
      <w:pPr>
        <w:numPr>
          <w:ilvl w:val="0"/>
          <w:numId w:val="1"/>
        </w:numPr>
        <w:rPr>
          <w:lang w:val="en-029"/>
        </w:rPr>
      </w:pPr>
      <w:r>
        <w:t xml:space="preserve"> Кредитни ризик (само основно)</w:t>
      </w:r>
    </w:p>
    <w:p w:rsidR="006609FA" w:rsidRPr="00866620" w:rsidRDefault="006609FA" w:rsidP="00D05735">
      <w:pPr>
        <w:numPr>
          <w:ilvl w:val="0"/>
          <w:numId w:val="1"/>
        </w:numPr>
        <w:rPr>
          <w:lang w:val="en-029"/>
        </w:rPr>
      </w:pPr>
      <w:r>
        <w:t xml:space="preserve"> Ризик ликвидности</w:t>
      </w:r>
    </w:p>
    <w:p w:rsidR="006609FA" w:rsidRPr="00866620" w:rsidRDefault="006609FA" w:rsidP="00D05735">
      <w:pPr>
        <w:numPr>
          <w:ilvl w:val="0"/>
          <w:numId w:val="1"/>
        </w:numPr>
        <w:rPr>
          <w:lang w:val="en-029"/>
        </w:rPr>
      </w:pPr>
      <w:r>
        <w:t xml:space="preserve"> Тржишни ризик</w:t>
      </w:r>
    </w:p>
    <w:p w:rsidR="006609FA" w:rsidRPr="00866620" w:rsidRDefault="006609FA" w:rsidP="00D05735">
      <w:pPr>
        <w:numPr>
          <w:ilvl w:val="0"/>
          <w:numId w:val="1"/>
        </w:numPr>
        <w:rPr>
          <w:lang w:val="en-029"/>
        </w:rPr>
      </w:pPr>
      <w:r>
        <w:t xml:space="preserve"> Каматни ризик (само основно)</w:t>
      </w:r>
    </w:p>
    <w:p w:rsidR="006609FA" w:rsidRPr="00866620" w:rsidRDefault="006609FA" w:rsidP="00D05735">
      <w:pPr>
        <w:numPr>
          <w:ilvl w:val="0"/>
          <w:numId w:val="1"/>
        </w:numPr>
        <w:rPr>
          <w:lang w:val="en-029"/>
        </w:rPr>
      </w:pPr>
      <w:r>
        <w:t xml:space="preserve"> Ризик девизног курса</w:t>
      </w:r>
    </w:p>
    <w:p w:rsidR="006609FA" w:rsidRPr="00866620" w:rsidRDefault="006609FA" w:rsidP="00D05735">
      <w:pPr>
        <w:numPr>
          <w:ilvl w:val="0"/>
          <w:numId w:val="1"/>
        </w:numPr>
        <w:rPr>
          <w:lang w:val="en-029"/>
        </w:rPr>
      </w:pPr>
      <w:r>
        <w:t xml:space="preserve"> Ризик солвентности</w:t>
      </w:r>
    </w:p>
    <w:p w:rsidR="006609FA" w:rsidRPr="00866620" w:rsidRDefault="006609FA" w:rsidP="00D05735">
      <w:pPr>
        <w:numPr>
          <w:ilvl w:val="0"/>
          <w:numId w:val="1"/>
        </w:numPr>
        <w:rPr>
          <w:lang w:val="en-029"/>
        </w:rPr>
      </w:pPr>
      <w:r>
        <w:t xml:space="preserve"> Ризик земље и политички ризик (само основно)</w:t>
      </w:r>
    </w:p>
    <w:p w:rsidR="006609FA" w:rsidRPr="00866620" w:rsidRDefault="006609FA" w:rsidP="00D05735">
      <w:pPr>
        <w:numPr>
          <w:ilvl w:val="0"/>
          <w:numId w:val="1"/>
        </w:numPr>
        <w:rPr>
          <w:lang w:val="en-029"/>
        </w:rPr>
      </w:pPr>
      <w:r>
        <w:t xml:space="preserve"> Оперативни ризик (само основно)</w:t>
      </w:r>
    </w:p>
    <w:p w:rsidR="006609FA" w:rsidRPr="00866620" w:rsidRDefault="006609FA" w:rsidP="00D05735">
      <w:pPr>
        <w:numPr>
          <w:ilvl w:val="0"/>
          <w:numId w:val="1"/>
        </w:numPr>
        <w:rPr>
          <w:lang w:val="en-029"/>
        </w:rPr>
      </w:pPr>
      <w:r>
        <w:t xml:space="preserve"> Правни ризик</w:t>
      </w:r>
    </w:p>
    <w:p w:rsidR="006609FA" w:rsidRPr="00866620" w:rsidRDefault="006609FA" w:rsidP="00D05735">
      <w:pPr>
        <w:numPr>
          <w:ilvl w:val="0"/>
          <w:numId w:val="1"/>
        </w:numPr>
        <w:rPr>
          <w:lang w:val="en-029"/>
        </w:rPr>
      </w:pPr>
      <w:r>
        <w:t xml:space="preserve"> Репутациони ризик</w:t>
      </w:r>
    </w:p>
    <w:p w:rsidR="006609FA" w:rsidRPr="00866620" w:rsidRDefault="006609FA" w:rsidP="00D05735">
      <w:pPr>
        <w:numPr>
          <w:ilvl w:val="0"/>
          <w:numId w:val="1"/>
        </w:numPr>
        <w:rPr>
          <w:lang w:val="en-029"/>
        </w:rPr>
      </w:pPr>
      <w:r>
        <w:t xml:space="preserve"> Страт</w:t>
      </w:r>
      <w:bookmarkStart w:id="0" w:name="_GoBack"/>
      <w:bookmarkEnd w:id="0"/>
      <w:r>
        <w:t>ешки ризик</w:t>
      </w:r>
    </w:p>
    <w:p w:rsidR="006609FA" w:rsidRPr="003C73A4" w:rsidRDefault="006609FA" w:rsidP="00D05735">
      <w:pPr>
        <w:numPr>
          <w:ilvl w:val="0"/>
          <w:numId w:val="1"/>
        </w:numPr>
        <w:rPr>
          <w:lang w:val="en-029"/>
        </w:rPr>
      </w:pPr>
      <w:r>
        <w:t xml:space="preserve"> Ризик од прања новца и финансирања тероризма (само основно)</w:t>
      </w:r>
    </w:p>
    <w:p w:rsidR="006609FA" w:rsidRDefault="006609FA" w:rsidP="00A257B3">
      <w:pPr>
        <w:rPr>
          <w:lang w:val="sr-Cyrl-CS"/>
        </w:rPr>
      </w:pPr>
    </w:p>
    <w:p w:rsidR="006609FA" w:rsidRDefault="006609FA" w:rsidP="00045FD0">
      <w:pPr>
        <w:jc w:val="right"/>
        <w:rPr>
          <w:lang w:val="sr-Latn-CS"/>
        </w:rPr>
      </w:pPr>
      <w:r>
        <w:rPr>
          <w:lang w:val="sr-Cyrl-CS"/>
        </w:rPr>
        <w:t>Проф. др Небојша Жарковић</w:t>
      </w:r>
    </w:p>
    <w:p w:rsidR="006609FA" w:rsidRPr="00FA7E07" w:rsidRDefault="006609FA" w:rsidP="00045FD0">
      <w:pPr>
        <w:jc w:val="right"/>
        <w:rPr>
          <w:lang w:val="sr-Latn-CS"/>
        </w:rPr>
      </w:pPr>
      <w:r>
        <w:rPr>
          <w:lang w:val="sr-Latn-CS"/>
        </w:rPr>
        <w:t>nzarkovic@sbb.rs</w:t>
      </w:r>
    </w:p>
    <w:sectPr w:rsidR="006609FA" w:rsidRPr="00FA7E07" w:rsidSect="002A422B">
      <w:headerReference w:type="default" r:id="rId7"/>
      <w:pgSz w:w="11907" w:h="16840" w:code="9"/>
      <w:pgMar w:top="1814" w:right="1418" w:bottom="1134" w:left="1418" w:header="102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FA" w:rsidRDefault="006609FA">
      <w:r>
        <w:separator/>
      </w:r>
    </w:p>
  </w:endnote>
  <w:endnote w:type="continuationSeparator" w:id="0">
    <w:p w:rsidR="006609FA" w:rsidRDefault="0066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Ciril 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FA" w:rsidRDefault="006609FA">
      <w:r>
        <w:separator/>
      </w:r>
    </w:p>
  </w:footnote>
  <w:footnote w:type="continuationSeparator" w:id="0">
    <w:p w:rsidR="006609FA" w:rsidRDefault="00660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FA" w:rsidRPr="00451F2B" w:rsidRDefault="006609FA">
    <w:pPr>
      <w:pStyle w:val="Header"/>
      <w:jc w:val="center"/>
      <w:rPr>
        <w:rFonts w:ascii="Times New Roman" w:hAnsi="Times New Roman"/>
        <w:sz w:val="26"/>
        <w:szCs w:val="26"/>
      </w:rPr>
    </w:pPr>
    <w:r w:rsidRPr="00451F2B">
      <w:rPr>
        <w:rFonts w:ascii="Times New Roman" w:hAnsi="Times New Roman"/>
        <w:sz w:val="26"/>
        <w:szCs w:val="26"/>
      </w:rPr>
      <w:t xml:space="preserve">- </w:t>
    </w:r>
    <w:r w:rsidRPr="00451F2B">
      <w:rPr>
        <w:rStyle w:val="PageNumber"/>
        <w:rFonts w:ascii="Times New Roman" w:hAnsi="Times New Roman"/>
        <w:sz w:val="26"/>
        <w:szCs w:val="26"/>
      </w:rPr>
      <w:fldChar w:fldCharType="begin"/>
    </w:r>
    <w:r w:rsidRPr="00451F2B">
      <w:rPr>
        <w:rStyle w:val="PageNumber"/>
        <w:rFonts w:ascii="Times New Roman" w:hAnsi="Times New Roman"/>
        <w:sz w:val="26"/>
        <w:szCs w:val="26"/>
      </w:rPr>
      <w:instrText xml:space="preserve"> PAGE </w:instrText>
    </w:r>
    <w:r w:rsidRPr="00451F2B">
      <w:rPr>
        <w:rStyle w:val="PageNumber"/>
        <w:rFonts w:ascii="Times New Roman" w:hAnsi="Times New Roman"/>
        <w:sz w:val="26"/>
        <w:szCs w:val="26"/>
      </w:rPr>
      <w:fldChar w:fldCharType="separate"/>
    </w:r>
    <w:r>
      <w:rPr>
        <w:rStyle w:val="PageNumber"/>
        <w:rFonts w:ascii="Times New Roman" w:hAnsi="Times New Roman"/>
        <w:noProof/>
        <w:sz w:val="26"/>
        <w:szCs w:val="26"/>
      </w:rPr>
      <w:t>2</w:t>
    </w:r>
    <w:r w:rsidRPr="00451F2B">
      <w:rPr>
        <w:rStyle w:val="PageNumber"/>
        <w:rFonts w:ascii="Times New Roman" w:hAnsi="Times New Roman"/>
        <w:sz w:val="26"/>
        <w:szCs w:val="26"/>
      </w:rPr>
      <w:fldChar w:fldCharType="end"/>
    </w:r>
    <w:r w:rsidRPr="00451F2B">
      <w:rPr>
        <w:rStyle w:val="PageNumber"/>
        <w:rFonts w:ascii="Times New Roman" w:hAnsi="Times New Roman"/>
        <w:sz w:val="26"/>
        <w:szCs w:val="2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24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embedSystemFonts/>
  <w:stylePaneFormatFilter w:val="3F01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F2B"/>
    <w:rsid w:val="0003605E"/>
    <w:rsid w:val="00037E7C"/>
    <w:rsid w:val="00045FD0"/>
    <w:rsid w:val="000E1585"/>
    <w:rsid w:val="000F2651"/>
    <w:rsid w:val="001019A9"/>
    <w:rsid w:val="00122315"/>
    <w:rsid w:val="00143865"/>
    <w:rsid w:val="00167682"/>
    <w:rsid w:val="0019198C"/>
    <w:rsid w:val="001E238F"/>
    <w:rsid w:val="0025762C"/>
    <w:rsid w:val="00270B1B"/>
    <w:rsid w:val="0028462E"/>
    <w:rsid w:val="002A422B"/>
    <w:rsid w:val="002B2627"/>
    <w:rsid w:val="002B4F12"/>
    <w:rsid w:val="002D5EF4"/>
    <w:rsid w:val="002F6423"/>
    <w:rsid w:val="003013EE"/>
    <w:rsid w:val="00305E14"/>
    <w:rsid w:val="00337FBF"/>
    <w:rsid w:val="0034087F"/>
    <w:rsid w:val="003741B0"/>
    <w:rsid w:val="0039360B"/>
    <w:rsid w:val="003C73A4"/>
    <w:rsid w:val="003E6CD2"/>
    <w:rsid w:val="00426DE9"/>
    <w:rsid w:val="00451F2B"/>
    <w:rsid w:val="0045666C"/>
    <w:rsid w:val="004673AE"/>
    <w:rsid w:val="004936ED"/>
    <w:rsid w:val="004A50D4"/>
    <w:rsid w:val="004C6A95"/>
    <w:rsid w:val="004D6EAC"/>
    <w:rsid w:val="004E2B2F"/>
    <w:rsid w:val="004E7212"/>
    <w:rsid w:val="00512762"/>
    <w:rsid w:val="00560E23"/>
    <w:rsid w:val="005874B5"/>
    <w:rsid w:val="0060619B"/>
    <w:rsid w:val="00606420"/>
    <w:rsid w:val="006609FA"/>
    <w:rsid w:val="006B6233"/>
    <w:rsid w:val="006D5B1A"/>
    <w:rsid w:val="00701BF6"/>
    <w:rsid w:val="00704AC6"/>
    <w:rsid w:val="007A646D"/>
    <w:rsid w:val="007D2582"/>
    <w:rsid w:val="0086630E"/>
    <w:rsid w:val="00866620"/>
    <w:rsid w:val="009018DC"/>
    <w:rsid w:val="009079AA"/>
    <w:rsid w:val="00966B95"/>
    <w:rsid w:val="009A1AD9"/>
    <w:rsid w:val="009A7760"/>
    <w:rsid w:val="009C2099"/>
    <w:rsid w:val="009D70BF"/>
    <w:rsid w:val="00A23AF6"/>
    <w:rsid w:val="00A257B3"/>
    <w:rsid w:val="00A31244"/>
    <w:rsid w:val="00B57ED0"/>
    <w:rsid w:val="00B84773"/>
    <w:rsid w:val="00B91A0D"/>
    <w:rsid w:val="00BD5F7D"/>
    <w:rsid w:val="00BE563B"/>
    <w:rsid w:val="00CC54E1"/>
    <w:rsid w:val="00CD26C5"/>
    <w:rsid w:val="00D05735"/>
    <w:rsid w:val="00D25047"/>
    <w:rsid w:val="00D54074"/>
    <w:rsid w:val="00D70817"/>
    <w:rsid w:val="00D91B93"/>
    <w:rsid w:val="00DB22E5"/>
    <w:rsid w:val="00DE1DCE"/>
    <w:rsid w:val="00DE2D2C"/>
    <w:rsid w:val="00E01714"/>
    <w:rsid w:val="00E6162C"/>
    <w:rsid w:val="00E9657B"/>
    <w:rsid w:val="00ED2EF0"/>
    <w:rsid w:val="00F54CF7"/>
    <w:rsid w:val="00FA7E07"/>
    <w:rsid w:val="00FE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2B"/>
    <w:pPr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22B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18FF"/>
    <w:rPr>
      <w:sz w:val="26"/>
      <w:szCs w:val="20"/>
    </w:rPr>
  </w:style>
  <w:style w:type="character" w:styleId="PageNumber">
    <w:name w:val="page number"/>
    <w:basedOn w:val="DefaultParagraphFont"/>
    <w:uiPriority w:val="99"/>
    <w:rsid w:val="002A42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422B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18FF"/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168</Words>
  <Characters>961</Characters>
  <Application>Microsoft Office Outlook</Application>
  <DocSecurity>0</DocSecurity>
  <Lines>0</Lines>
  <Paragraphs>0</Paragraphs>
  <ScaleCrop>false</ScaleCrop>
  <Company>ddor novi sad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ПИТАWА ИЗ ПРЕДМЕТА РЕОСИГУРАWЕ СА САОСИГУРАWЕМ</dc:title>
  <dc:subject/>
  <dc:creator>dusan marjanovic</dc:creator>
  <cp:keywords/>
  <dc:description/>
  <cp:lastModifiedBy>Studenska Sluzba</cp:lastModifiedBy>
  <cp:revision>2</cp:revision>
  <cp:lastPrinted>2007-12-06T09:34:00Z</cp:lastPrinted>
  <dcterms:created xsi:type="dcterms:W3CDTF">2018-12-04T10:26:00Z</dcterms:created>
  <dcterms:modified xsi:type="dcterms:W3CDTF">2018-12-04T10:26:00Z</dcterms:modified>
</cp:coreProperties>
</file>