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84"/>
        <w:gridCol w:w="803"/>
        <w:gridCol w:w="586"/>
        <w:gridCol w:w="170"/>
        <w:gridCol w:w="1319"/>
        <w:gridCol w:w="1090"/>
        <w:gridCol w:w="374"/>
        <w:gridCol w:w="112"/>
        <w:gridCol w:w="1404"/>
        <w:gridCol w:w="262"/>
        <w:gridCol w:w="303"/>
        <w:gridCol w:w="1877"/>
        <w:gridCol w:w="1240"/>
        <w:gridCol w:w="2042"/>
      </w:tblGrid>
      <w:tr w:rsidR="00AD637D" w:rsidRPr="00BF2F2C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F2F2C">
              <w:rPr>
                <w:rFonts w:ascii="Times New Roman" w:hAnsi="Times New Roman"/>
                <w:b/>
                <w:lang w:val="sr-Cyrl-CS"/>
              </w:rPr>
              <w:t xml:space="preserve">Име и презиме </w:t>
            </w:r>
          </w:p>
        </w:tc>
        <w:tc>
          <w:tcPr>
            <w:tcW w:w="7240" w:type="dxa"/>
            <w:gridSpan w:val="7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F2F2C">
              <w:rPr>
                <w:rFonts w:ascii="Times New Roman" w:hAnsi="Times New Roman"/>
                <w:b/>
                <w:lang w:val="sr-Cyrl-CS"/>
              </w:rPr>
              <w:t>Бојан Р. Ћурић</w:t>
            </w:r>
          </w:p>
        </w:tc>
      </w:tr>
      <w:tr w:rsidR="00AD637D" w:rsidRPr="00BF2F2C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F2F2C">
              <w:rPr>
                <w:rFonts w:ascii="Times New Roman" w:hAnsi="Times New Roman"/>
                <w:b/>
                <w:lang w:val="sr-Cyrl-CS"/>
              </w:rPr>
              <w:t>Звање</w:t>
            </w:r>
          </w:p>
        </w:tc>
        <w:tc>
          <w:tcPr>
            <w:tcW w:w="7240" w:type="dxa"/>
            <w:gridSpan w:val="7"/>
            <w:vAlign w:val="center"/>
          </w:tcPr>
          <w:p w:rsidR="00AD637D" w:rsidRPr="00BF2F2C" w:rsidRDefault="00AD637D" w:rsidP="00E87F1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 xml:space="preserve">Доцент </w:t>
            </w:r>
          </w:p>
        </w:tc>
      </w:tr>
      <w:tr w:rsidR="00AD637D" w:rsidRPr="00710AD9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F2F2C">
              <w:rPr>
                <w:rFonts w:ascii="Times New Roman" w:hAnsi="Times New Roman"/>
                <w:b/>
                <w:lang w:val="sr-Cyrl-CS"/>
              </w:rPr>
              <w:t>Назив институције у  којој наставник ради са пуним  или непуним радним временом и од када</w:t>
            </w:r>
          </w:p>
        </w:tc>
        <w:tc>
          <w:tcPr>
            <w:tcW w:w="7240" w:type="dxa"/>
            <w:gridSpan w:val="7"/>
            <w:vAlign w:val="center"/>
          </w:tcPr>
          <w:p w:rsidR="00AD637D" w:rsidRPr="00BF2F2C" w:rsidRDefault="00AD637D" w:rsidP="0095140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 xml:space="preserve">Факултет за пословне студије, Мегатренд </w:t>
            </w:r>
            <w:r w:rsidRPr="005069F9">
              <w:rPr>
                <w:rFonts w:ascii="Times New Roman" w:hAnsi="Times New Roman"/>
                <w:lang w:val="ru-RU"/>
              </w:rPr>
              <w:t>у</w:t>
            </w:r>
            <w:r w:rsidRPr="00BF2F2C">
              <w:rPr>
                <w:rFonts w:ascii="Times New Roman" w:hAnsi="Times New Roman"/>
                <w:lang w:val="sr-Cyrl-CS"/>
              </w:rPr>
              <w:t>ниверзитет, Београд, 16.04.2021.</w:t>
            </w:r>
          </w:p>
        </w:tc>
      </w:tr>
      <w:tr w:rsidR="00AD637D" w:rsidRPr="00BF2F2C" w:rsidTr="00EE3D7C">
        <w:trPr>
          <w:trHeight w:val="427"/>
        </w:trPr>
        <w:tc>
          <w:tcPr>
            <w:tcW w:w="5602" w:type="dxa"/>
            <w:gridSpan w:val="8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F2F2C">
              <w:rPr>
                <w:rFonts w:ascii="Times New Roman" w:hAnsi="Times New Roman"/>
                <w:b/>
                <w:lang w:val="sr-Cyrl-CS"/>
              </w:rPr>
              <w:t>Ужа научна односно уметничка област</w:t>
            </w:r>
          </w:p>
        </w:tc>
        <w:tc>
          <w:tcPr>
            <w:tcW w:w="7240" w:type="dxa"/>
            <w:gridSpan w:val="7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Рачуноводство и ревизија</w:t>
            </w:r>
          </w:p>
        </w:tc>
      </w:tr>
      <w:tr w:rsidR="00AD637D" w:rsidRPr="00BF2F2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F2F2C">
              <w:rPr>
                <w:rFonts w:ascii="Times New Roman" w:hAnsi="Times New Roman"/>
                <w:b/>
                <w:lang w:val="sr-Cyrl-CS"/>
              </w:rPr>
              <w:t>Академска каријера</w:t>
            </w:r>
          </w:p>
        </w:tc>
      </w:tr>
      <w:tr w:rsidR="00AD637D" w:rsidRPr="00710AD9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9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 xml:space="preserve">Година </w:t>
            </w:r>
          </w:p>
        </w:tc>
        <w:tc>
          <w:tcPr>
            <w:tcW w:w="2980" w:type="dxa"/>
            <w:gridSpan w:val="4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 xml:space="preserve">Институција </w:t>
            </w:r>
          </w:p>
        </w:tc>
        <w:tc>
          <w:tcPr>
            <w:tcW w:w="2442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 xml:space="preserve">Научна или уметничка област </w:t>
            </w:r>
          </w:p>
        </w:tc>
        <w:tc>
          <w:tcPr>
            <w:tcW w:w="3282" w:type="dxa"/>
            <w:gridSpan w:val="2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Ужа научна, уметничка или стручна област</w:t>
            </w:r>
          </w:p>
        </w:tc>
      </w:tr>
      <w:tr w:rsidR="00AD637D" w:rsidRPr="00BF2F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Избор у звање</w:t>
            </w:r>
          </w:p>
        </w:tc>
        <w:tc>
          <w:tcPr>
            <w:tcW w:w="1319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15.03.2021</w:t>
            </w:r>
          </w:p>
        </w:tc>
        <w:tc>
          <w:tcPr>
            <w:tcW w:w="2980" w:type="dxa"/>
            <w:gridSpan w:val="4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 xml:space="preserve">Факултет за пословне студије, Мегатренд </w:t>
            </w:r>
            <w:r w:rsidRPr="005069F9">
              <w:rPr>
                <w:rFonts w:ascii="Times New Roman" w:hAnsi="Times New Roman"/>
                <w:lang w:val="ru-RU"/>
              </w:rPr>
              <w:t>у</w:t>
            </w:r>
            <w:r w:rsidRPr="00BF2F2C">
              <w:rPr>
                <w:rFonts w:ascii="Times New Roman" w:hAnsi="Times New Roman"/>
                <w:lang w:val="sr-Cyrl-CS"/>
              </w:rPr>
              <w:t>ниверзитет</w:t>
            </w:r>
          </w:p>
        </w:tc>
        <w:tc>
          <w:tcPr>
            <w:tcW w:w="2442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Рачуноводство и ревизија</w:t>
            </w:r>
          </w:p>
        </w:tc>
        <w:tc>
          <w:tcPr>
            <w:tcW w:w="3282" w:type="dxa"/>
            <w:gridSpan w:val="2"/>
            <w:vAlign w:val="center"/>
          </w:tcPr>
          <w:p w:rsidR="00AD637D" w:rsidRPr="00BF2F2C" w:rsidRDefault="00AD637D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BF2F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Докторат</w:t>
            </w:r>
          </w:p>
        </w:tc>
        <w:tc>
          <w:tcPr>
            <w:tcW w:w="1319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17.05.2017.</w:t>
            </w:r>
          </w:p>
        </w:tc>
        <w:tc>
          <w:tcPr>
            <w:tcW w:w="2980" w:type="dxa"/>
            <w:gridSpan w:val="4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Економски факултет Пале,</w:t>
            </w:r>
          </w:p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Универзитет у Источном Сарајеву</w:t>
            </w:r>
          </w:p>
        </w:tc>
        <w:tc>
          <w:tcPr>
            <w:tcW w:w="2442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Доктор економских наука</w:t>
            </w:r>
          </w:p>
        </w:tc>
        <w:tc>
          <w:tcPr>
            <w:tcW w:w="3282" w:type="dxa"/>
            <w:gridSpan w:val="2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BF2F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Специјализација</w:t>
            </w:r>
          </w:p>
        </w:tc>
        <w:tc>
          <w:tcPr>
            <w:tcW w:w="1319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BF2F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Магистратура</w:t>
            </w:r>
          </w:p>
        </w:tc>
        <w:tc>
          <w:tcPr>
            <w:tcW w:w="1319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12.07.2010.</w:t>
            </w:r>
          </w:p>
        </w:tc>
        <w:tc>
          <w:tcPr>
            <w:tcW w:w="2980" w:type="dxa"/>
            <w:gridSpan w:val="4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Економски факулте, Универзитет у Београду</w:t>
            </w:r>
          </w:p>
        </w:tc>
        <w:tc>
          <w:tcPr>
            <w:tcW w:w="2442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Магистар економских наука</w:t>
            </w:r>
          </w:p>
        </w:tc>
        <w:tc>
          <w:tcPr>
            <w:tcW w:w="3282" w:type="dxa"/>
            <w:gridSpan w:val="2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BF2F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Мастер</w:t>
            </w:r>
          </w:p>
        </w:tc>
        <w:tc>
          <w:tcPr>
            <w:tcW w:w="1319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442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BF2F2C" w:rsidTr="00EE3D7C">
        <w:trPr>
          <w:trHeight w:val="427"/>
        </w:trPr>
        <w:tc>
          <w:tcPr>
            <w:tcW w:w="2819" w:type="dxa"/>
            <w:gridSpan w:val="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Диплома</w:t>
            </w:r>
          </w:p>
        </w:tc>
        <w:tc>
          <w:tcPr>
            <w:tcW w:w="1319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14.07.2005.</w:t>
            </w:r>
          </w:p>
        </w:tc>
        <w:tc>
          <w:tcPr>
            <w:tcW w:w="2980" w:type="dxa"/>
            <w:gridSpan w:val="4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Економски факултет Брчко, Универзитет у Источном Сарајеву</w:t>
            </w:r>
          </w:p>
        </w:tc>
        <w:tc>
          <w:tcPr>
            <w:tcW w:w="2442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Дипломирани економиста</w:t>
            </w:r>
            <w:bookmarkStart w:id="0" w:name="_GoBack"/>
            <w:bookmarkEnd w:id="0"/>
          </w:p>
        </w:tc>
        <w:tc>
          <w:tcPr>
            <w:tcW w:w="3282" w:type="dxa"/>
            <w:gridSpan w:val="2"/>
            <w:vAlign w:val="center"/>
          </w:tcPr>
          <w:p w:rsidR="00AD637D" w:rsidRPr="00BF2F2C" w:rsidRDefault="00AD637D" w:rsidP="0070612C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710AD9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F2F2C">
              <w:rPr>
                <w:rFonts w:ascii="Times New Roman" w:hAnsi="Times New Roman"/>
                <w:b/>
                <w:lang w:val="sr-Cyrl-CS"/>
              </w:rPr>
              <w:t>Списак предмета за  које  је наставник акредитован на првом или другом степену студија</w:t>
            </w:r>
          </w:p>
        </w:tc>
      </w:tr>
      <w:tr w:rsidR="00AD637D" w:rsidRPr="00710AD9" w:rsidTr="00B94401">
        <w:trPr>
          <w:trHeight w:val="822"/>
        </w:trPr>
        <w:tc>
          <w:tcPr>
            <w:tcW w:w="876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Р.Б.</w:t>
            </w:r>
          </w:p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1,2,3....</w:t>
            </w:r>
          </w:p>
        </w:tc>
        <w:tc>
          <w:tcPr>
            <w:tcW w:w="1187" w:type="dxa"/>
            <w:gridSpan w:val="2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Ознака предмета</w:t>
            </w:r>
          </w:p>
        </w:tc>
        <w:tc>
          <w:tcPr>
            <w:tcW w:w="3651" w:type="dxa"/>
            <w:gridSpan w:val="6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1666" w:type="dxa"/>
            <w:gridSpan w:val="2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Вид наставе</w:t>
            </w:r>
          </w:p>
        </w:tc>
        <w:tc>
          <w:tcPr>
            <w:tcW w:w="3420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iCs/>
                <w:lang w:val="sr-Cyrl-CS"/>
              </w:rPr>
              <w:t xml:space="preserve">Назив студијског програма </w:t>
            </w:r>
          </w:p>
        </w:tc>
        <w:tc>
          <w:tcPr>
            <w:tcW w:w="2042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iCs/>
                <w:lang w:val="sr-Cyrl-CS"/>
              </w:rPr>
              <w:t>Врста студија (ОСС, ССС, ОАС, МСС, МАС, САС)</w:t>
            </w:r>
          </w:p>
        </w:tc>
      </w:tr>
      <w:tr w:rsidR="00AD637D" w:rsidRPr="00BF2F2C" w:rsidTr="00B94401">
        <w:trPr>
          <w:trHeight w:val="427"/>
        </w:trPr>
        <w:tc>
          <w:tcPr>
            <w:tcW w:w="876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187" w:type="dxa"/>
            <w:gridSpan w:val="2"/>
            <w:vAlign w:val="center"/>
          </w:tcPr>
          <w:p w:rsidR="00AD637D" w:rsidRPr="005069F9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14-РАЧ</w:t>
            </w:r>
          </w:p>
        </w:tc>
        <w:tc>
          <w:tcPr>
            <w:tcW w:w="3651" w:type="dxa"/>
            <w:gridSpan w:val="6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Style w:val="jlqj4b"/>
                <w:rFonts w:ascii="Times New Roman" w:hAnsi="Times New Roman"/>
                <w:lang w:val="sr-Cyrl-CS"/>
              </w:rPr>
              <w:t>Рачуноводство</w:t>
            </w:r>
          </w:p>
        </w:tc>
        <w:tc>
          <w:tcPr>
            <w:tcW w:w="1666" w:type="dxa"/>
            <w:gridSpan w:val="2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</w:t>
            </w:r>
            <w:r w:rsidRPr="00BF2F2C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3420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 xml:space="preserve">Економија и бизнис, </w:t>
            </w:r>
          </w:p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оба модула</w:t>
            </w:r>
          </w:p>
        </w:tc>
        <w:tc>
          <w:tcPr>
            <w:tcW w:w="2042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AD637D" w:rsidRPr="00BF2F2C" w:rsidTr="00B94401">
        <w:trPr>
          <w:trHeight w:val="427"/>
        </w:trPr>
        <w:tc>
          <w:tcPr>
            <w:tcW w:w="876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187" w:type="dxa"/>
            <w:gridSpan w:val="2"/>
            <w:vAlign w:val="center"/>
          </w:tcPr>
          <w:p w:rsidR="00AD637D" w:rsidRPr="005069F9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14-АФИ</w:t>
            </w:r>
          </w:p>
        </w:tc>
        <w:tc>
          <w:tcPr>
            <w:tcW w:w="3651" w:type="dxa"/>
            <w:gridSpan w:val="6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w w:val="90"/>
                <w:lang w:val="sr-Cyrl-CS"/>
              </w:rPr>
            </w:pPr>
            <w:r w:rsidRPr="00BF2F2C">
              <w:rPr>
                <w:rStyle w:val="jlqj4b"/>
                <w:rFonts w:ascii="Times New Roman" w:hAnsi="Times New Roman"/>
                <w:lang w:val="sr-Cyrl-CS"/>
              </w:rPr>
              <w:t>Анализа финансијских извештаја</w:t>
            </w:r>
          </w:p>
        </w:tc>
        <w:tc>
          <w:tcPr>
            <w:tcW w:w="1666" w:type="dxa"/>
            <w:gridSpan w:val="2"/>
            <w:vAlign w:val="center"/>
          </w:tcPr>
          <w:p w:rsidR="00AD637D" w:rsidRPr="00BF2F2C" w:rsidRDefault="00AD637D" w:rsidP="00CD64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П</w:t>
            </w:r>
          </w:p>
        </w:tc>
        <w:tc>
          <w:tcPr>
            <w:tcW w:w="3420" w:type="dxa"/>
            <w:gridSpan w:val="3"/>
            <w:vAlign w:val="center"/>
          </w:tcPr>
          <w:p w:rsidR="00AD637D" w:rsidRPr="00BF2F2C" w:rsidRDefault="00AD637D" w:rsidP="00CD64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Економија и бизнис, оба модула</w:t>
            </w:r>
          </w:p>
        </w:tc>
        <w:tc>
          <w:tcPr>
            <w:tcW w:w="2042" w:type="dxa"/>
            <w:vAlign w:val="center"/>
          </w:tcPr>
          <w:p w:rsidR="00AD637D" w:rsidRPr="00BF2F2C" w:rsidRDefault="00AD637D" w:rsidP="00CD64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AD637D" w:rsidRPr="00BF2F2C" w:rsidTr="00B94401">
        <w:trPr>
          <w:trHeight w:val="427"/>
        </w:trPr>
        <w:tc>
          <w:tcPr>
            <w:tcW w:w="876" w:type="dxa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 w:rsidR="00AD637D" w:rsidRPr="005069F9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14-УИ</w:t>
            </w:r>
          </w:p>
        </w:tc>
        <w:tc>
          <w:tcPr>
            <w:tcW w:w="3651" w:type="dxa"/>
            <w:gridSpan w:val="6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Style w:val="jlqj4b"/>
                <w:rFonts w:ascii="Times New Roman" w:hAnsi="Times New Roman"/>
                <w:lang w:val="sr-Cyrl-CS"/>
              </w:rPr>
            </w:pPr>
            <w:r w:rsidRPr="00BF2F2C">
              <w:rPr>
                <w:rStyle w:val="jlqj4b"/>
                <w:rFonts w:ascii="Times New Roman" w:hAnsi="Times New Roman"/>
                <w:lang w:val="sr-Cyrl-CS"/>
              </w:rPr>
              <w:t>Управљање инвестицијама</w:t>
            </w:r>
          </w:p>
        </w:tc>
        <w:tc>
          <w:tcPr>
            <w:tcW w:w="1666" w:type="dxa"/>
            <w:gridSpan w:val="2"/>
            <w:vAlign w:val="center"/>
          </w:tcPr>
          <w:p w:rsidR="00AD637D" w:rsidRPr="00BF2F2C" w:rsidRDefault="00AD637D" w:rsidP="00CD64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П</w:t>
            </w:r>
          </w:p>
        </w:tc>
        <w:tc>
          <w:tcPr>
            <w:tcW w:w="3420" w:type="dxa"/>
            <w:gridSpan w:val="3"/>
            <w:vAlign w:val="center"/>
          </w:tcPr>
          <w:p w:rsidR="00AD637D" w:rsidRPr="00BF2F2C" w:rsidRDefault="00AD637D" w:rsidP="00CD64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Економија и бизнис, Модул 2</w:t>
            </w:r>
          </w:p>
        </w:tc>
        <w:tc>
          <w:tcPr>
            <w:tcW w:w="2042" w:type="dxa"/>
            <w:vAlign w:val="center"/>
          </w:tcPr>
          <w:p w:rsidR="00AD637D" w:rsidRPr="00BF2F2C" w:rsidRDefault="00AD637D" w:rsidP="00CD644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ОАС</w:t>
            </w:r>
          </w:p>
        </w:tc>
      </w:tr>
      <w:tr w:rsidR="00AD637D" w:rsidRPr="00710AD9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F2F2C">
              <w:rPr>
                <w:rFonts w:ascii="Times New Roman" w:hAnsi="Times New Roman"/>
                <w:b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spacing w:after="120"/>
              <w:jc w:val="both"/>
              <w:rPr>
                <w:rFonts w:ascii="Times New Roman" w:hAnsi="Times New Roman"/>
                <w:spacing w:val="-14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(2009)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Revizija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stalnih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sredstava.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Luka,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12/2009,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 str.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39-45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spacing w:after="120"/>
              <w:jc w:val="both"/>
              <w:rPr>
                <w:rFonts w:ascii="Times New Roman" w:hAnsi="Times New Roman"/>
                <w:spacing w:val="-14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(2010)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Uspostavljanje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interne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kontrole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javnom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sektoru.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5/2010. str. 52-58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pStyle w:val="TableParagraph"/>
              <w:spacing w:before="11" w:line="252" w:lineRule="exact"/>
              <w:ind w:right="16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Ćurić.B,</w:t>
            </w:r>
            <w:r w:rsidRPr="00BF2F2C">
              <w:rPr>
                <w:rFonts w:ascii="Times New Roman" w:hAnsi="Times New Roman" w:cs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Poznanić.V (2010) Organizacija</w:t>
            </w:r>
            <w:r w:rsidRPr="00BF2F2C">
              <w:rPr>
                <w:rFonts w:ascii="Times New Roman" w:hAnsi="Times New Roman" w:cs="Times New Roman"/>
                <w:spacing w:val="1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državne</w:t>
            </w:r>
            <w:r w:rsidRPr="00BF2F2C">
              <w:rPr>
                <w:rFonts w:ascii="Times New Roman" w:hAnsi="Times New Roman" w:cs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revizije</w:t>
            </w:r>
            <w:r w:rsidRPr="00BF2F2C">
              <w:rPr>
                <w:rFonts w:ascii="Times New Roman" w:hAnsi="Times New Roman" w:cs="Times New Roman"/>
                <w:spacing w:val="1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prema</w:t>
            </w:r>
            <w:r w:rsidRPr="00BF2F2C">
              <w:rPr>
                <w:rFonts w:ascii="Times New Roman" w:hAnsi="Times New Roman" w:cs="Times New Roman"/>
                <w:spacing w:val="-5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međunarodnim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standardima. FINANCING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–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Finrar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d.o.o.</w:t>
            </w:r>
          </w:p>
          <w:p w:rsidR="00AD637D" w:rsidRPr="00BF2F2C" w:rsidRDefault="00AD637D" w:rsidP="00372B87">
            <w:pPr>
              <w:spacing w:after="120"/>
              <w:jc w:val="both"/>
              <w:rPr>
                <w:rFonts w:ascii="Times New Roman" w:hAnsi="Times New Roman"/>
                <w:spacing w:val="-14"/>
                <w:lang w:val="sr-Cyrl-CS"/>
              </w:rPr>
            </w:pP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1/2010, str. 23-27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(2011)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Sistem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internih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kontrola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postupku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javnih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nabavki.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2/2011, str. 33-39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Ćurić.B,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Poznanić.V (2011). Revizija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javno-privatnog</w:t>
            </w:r>
            <w:r w:rsidRPr="00BF2F2C">
              <w:rPr>
                <w:rFonts w:ascii="Times New Roman" w:hAnsi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partnerstva. FINRAR -Savez</w:t>
            </w:r>
            <w:r w:rsidRPr="00BF2F2C">
              <w:rPr>
                <w:rFonts w:ascii="Times New Roman" w:hAnsi="Times New Roman"/>
                <w:spacing w:val="36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8/2011, str. 40-43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(2012).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COSO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ERM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kao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revidirani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model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tradicionalnog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COSO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modela.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10/2012, str. 28-35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pStyle w:val="TableParagraph"/>
              <w:ind w:right="166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(2012).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Primjenjivost</w:t>
            </w:r>
            <w:r w:rsidRPr="00BF2F2C">
              <w:rPr>
                <w:rFonts w:ascii="Times New Roman" w:hAnsi="Times New Roman" w:cs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tršišnih</w:t>
            </w:r>
            <w:r w:rsidRPr="00BF2F2C">
              <w:rPr>
                <w:rFonts w:ascii="Times New Roman" w:hAnsi="Times New Roman" w:cs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metoda</w:t>
            </w:r>
            <w:r w:rsidRPr="00BF2F2C">
              <w:rPr>
                <w:rFonts w:ascii="Times New Roman" w:hAnsi="Times New Roman" w:cs="Times New Roman"/>
                <w:spacing w:val="1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vrednovanja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preduzeća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ekonomijama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razvoju. FINANCING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–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Finrar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d.o.o.</w:t>
            </w:r>
          </w:p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4/2012, str. 43-47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7F361C">
            <w:pPr>
              <w:pStyle w:val="TableParagraph"/>
              <w:spacing w:before="11" w:line="252" w:lineRule="exact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(2012).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Problemi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primjeni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tržišnih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metoda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vrednovanja</w:t>
            </w:r>
            <w:r w:rsidRPr="00BF2F2C">
              <w:rPr>
                <w:rFonts w:ascii="Times New Roman" w:hAnsi="Times New Roman" w:cs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ekonomijama</w:t>
            </w:r>
            <w:r w:rsidRPr="00BF2F2C">
              <w:rPr>
                <w:rFonts w:ascii="Times New Roman" w:hAnsi="Times New Roman" w:cs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razvoju. NOVI</w:t>
            </w:r>
            <w:r w:rsidRPr="00BF2F2C">
              <w:rPr>
                <w:rFonts w:ascii="Times New Roman" w:hAnsi="Times New Roman" w:cs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EKONOMIST- Fakultet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poslovne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ekonomije</w:t>
            </w:r>
            <w:r w:rsidRPr="00BF2F2C">
              <w:rPr>
                <w:rFonts w:ascii="Times New Roman" w:hAnsi="Times New Roman" w:cs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Bijeljina,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12/2012,  str. 58-62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7F361C">
            <w:pPr>
              <w:pStyle w:val="TableParagraph"/>
              <w:spacing w:before="9"/>
              <w:ind w:right="261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(2013).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Neki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aspekti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revizije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budžetskih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prihoda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jedinica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lokalnih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samouprava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2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Republici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Srpskoj,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FINRAR</w:t>
            </w:r>
            <w:r w:rsidRPr="00BF2F2C">
              <w:rPr>
                <w:rFonts w:ascii="Times New Roman" w:hAnsi="Times New Roman" w:cs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 w:cs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 w:cs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3/2013,str.  45-55.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(2013).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Postupanje</w:t>
            </w:r>
            <w:r w:rsidRPr="00BF2F2C">
              <w:rPr>
                <w:rFonts w:ascii="Times New Roman" w:hAnsi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po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revizorskim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izvještajima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Glavne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službe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reviziju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javnog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sektora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5/2013, str. 23-26.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014CB1">
            <w:pPr>
              <w:pStyle w:val="TableParagraph"/>
              <w:spacing w:line="252" w:lineRule="exact"/>
              <w:ind w:right="49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(2013).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Finansijska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tržišta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razvoju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kao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ograničavajući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faktor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primjene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CAPM</w:t>
            </w:r>
            <w:r w:rsidRPr="00BF2F2C">
              <w:rPr>
                <w:rFonts w:ascii="Times New Roman" w:hAnsi="Times New Roman" w:cs="Times New Roman"/>
                <w:spacing w:val="1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modela za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svrhe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vrednovanja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preduzeća, POSLOVNE STUDIJE- Univerzitet za poslovne studije Banja Luka,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9- 10/2013, str. 307-333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(2013).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Neki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aspekti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revizije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rashoda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ličnih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primanja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jedinicama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lokalnih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samouprava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Republici</w:t>
            </w:r>
            <w:r w:rsidRPr="00BF2F2C">
              <w:rPr>
                <w:rFonts w:ascii="Times New Roman" w:hAnsi="Times New Roman"/>
                <w:spacing w:val="-9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Srpskoj.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računovođa 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9/2013, str. 41-49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(2014).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Programsko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budžetiranje-faktor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jačanja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finansijske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odgovornosti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javnom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sektoru.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2/2014, str. 9-14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8A7C86">
            <w:pPr>
              <w:pStyle w:val="TableParagraph"/>
              <w:spacing w:before="11" w:line="252" w:lineRule="exact"/>
              <w:ind w:right="49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(2014). 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Ograničenja</w:t>
            </w:r>
            <w:r w:rsidRPr="00BF2F2C">
              <w:rPr>
                <w:rFonts w:ascii="Times New Roman" w:hAnsi="Times New Roman" w:cs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primjeni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metoda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diskontovanog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novčanog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toka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svrhe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vrednovanja</w:t>
            </w:r>
            <w:r w:rsidRPr="00BF2F2C">
              <w:rPr>
                <w:rFonts w:ascii="Times New Roman" w:hAnsi="Times New Roman" w:cs="Times New Roman"/>
                <w:spacing w:val="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preduzeća</w:t>
            </w:r>
            <w:r w:rsidRPr="00BF2F2C">
              <w:rPr>
                <w:rFonts w:ascii="Times New Roman" w:hAnsi="Times New Roman" w:cs="Times New Roman"/>
                <w:spacing w:val="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Srbiji. POSLOVNE</w:t>
            </w:r>
            <w:r w:rsidRPr="00BF2F2C">
              <w:rPr>
                <w:rFonts w:ascii="Times New Roman" w:hAnsi="Times New Roman" w:cs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STUDIJE- Univerzitet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poslovne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studije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11-12/2014, str. 171-179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(2014).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Analiza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periodičnog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izvještaja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izvršenju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budžeta</w:t>
            </w:r>
            <w:r w:rsidRPr="00BF2F2C">
              <w:rPr>
                <w:rFonts w:ascii="Times New Roman" w:hAnsi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jedinica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lokalnih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samouprava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posebnim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osvrtom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na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budžetski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rezultat.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8/2014, str. 36-43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(2014).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Rezultati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budžeta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lokalnih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samouprava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Republike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Srpske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osvrtom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na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koncept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finansijskog</w:t>
            </w:r>
            <w:r w:rsidRPr="00BF2F2C">
              <w:rPr>
                <w:rFonts w:ascii="Times New Roman" w:hAnsi="Times New Roman"/>
                <w:spacing w:val="-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izvještavanja. IV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Međ.konf.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Univerziteta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poslovne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studije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4-2014, str. 233-249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E441C1">
            <w:pPr>
              <w:pStyle w:val="TableParagraph"/>
              <w:spacing w:line="252" w:lineRule="exact"/>
              <w:ind w:right="60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, </w:t>
            </w:r>
            <w:r w:rsidRPr="00BF2F2C">
              <w:rPr>
                <w:rFonts w:ascii="Times New Roman" w:hAnsi="Times New Roman" w:cs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Šnjegota.D (2014). Uloga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dometi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vrhovnih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revizorskih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institucija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procesu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revizije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postupaka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javnih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nabavki. FINRAR -Savez</w:t>
            </w:r>
            <w:r w:rsidRPr="00BF2F2C">
              <w:rPr>
                <w:rFonts w:ascii="Times New Roman" w:hAnsi="Times New Roman" w:cs="Times New Roman"/>
                <w:spacing w:val="36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11-2014, str. 33-39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8F1B3D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(2015).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Javni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dug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jedinica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lokalne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samouprave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Republike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Srpske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kao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faktor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krize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budžeta.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4-2015, str. 20-25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7D673C">
            <w:pPr>
              <w:pStyle w:val="TableParagraph"/>
              <w:spacing w:before="11" w:line="252" w:lineRule="exact"/>
              <w:ind w:right="60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, </w:t>
            </w:r>
            <w:r w:rsidRPr="00BF2F2C">
              <w:rPr>
                <w:rFonts w:ascii="Times New Roman" w:hAnsi="Times New Roman" w:cs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Šnjegota.D (2015). Uloga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dometi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vrhovnih</w:t>
            </w:r>
            <w:r w:rsidRPr="00BF2F2C">
              <w:rPr>
                <w:rFonts w:ascii="Times New Roman" w:hAnsi="Times New Roman" w:cs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revizorskih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institucija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procesu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revizije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sistema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internih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kontrola. FINRAR</w:t>
            </w:r>
            <w:r w:rsidRPr="00BF2F2C">
              <w:rPr>
                <w:rFonts w:ascii="Times New Roman" w:hAnsi="Times New Roman" w:cs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 w:cs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 w:cs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10-2015, str. 4-10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7D673C">
            <w:pPr>
              <w:pStyle w:val="TableParagraph"/>
              <w:spacing w:before="11" w:line="253" w:lineRule="exact"/>
              <w:ind w:right="60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80"/>
                <w:lang w:val="sr-Cyrl-CS"/>
              </w:rPr>
              <w:t>Ćurić.B,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, ,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Babić.Z (2016). Uticaj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kvaliteta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finansijskih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izvještaja</w:t>
            </w:r>
            <w:r w:rsidRPr="00BF2F2C">
              <w:rPr>
                <w:rFonts w:ascii="Times New Roman" w:hAnsi="Times New Roman" w:cs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na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vrednovanje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preduzeća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procesu</w:t>
            </w:r>
            <w:r w:rsidRPr="00BF2F2C">
              <w:rPr>
                <w:rFonts w:ascii="Times New Roman" w:hAnsi="Times New Roman" w:cs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svojinske transformacije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zemalja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regiona. POSLOVNE</w:t>
            </w:r>
            <w:r w:rsidRPr="00BF2F2C">
              <w:rPr>
                <w:rFonts w:ascii="Times New Roman" w:hAnsi="Times New Roman" w:cs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STUDIJE- Univerzitet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poslovne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studije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Luka.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15-16/2016, str. 11-27.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7D673C">
            <w:pPr>
              <w:pStyle w:val="TableParagraph"/>
              <w:ind w:right="124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Ćurić.B,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Poljašević.J (2017).  Nepravilnosti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prezentovanju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izvršenja budžeta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budžetskog</w:t>
            </w:r>
            <w:r w:rsidRPr="00BF2F2C">
              <w:rPr>
                <w:rFonts w:ascii="Times New Roman" w:hAnsi="Times New Roman" w:cs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rezultata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jedinicima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lokalnih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samouprava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Republici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Srpskoj. FINANCING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–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Finrar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d.o.o.Banja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Luka.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1/2017, str. 17-28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Ćurić.B,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Obrenović.M (2017). Finansijsko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izvještavanje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po</w:t>
            </w:r>
            <w:r w:rsidRPr="00BF2F2C">
              <w:rPr>
                <w:rFonts w:ascii="Times New Roman" w:hAnsi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segmentima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poslovanja.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8-2017, str. 27-32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8A7C86">
            <w:pPr>
              <w:pStyle w:val="TableParagraph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(2017). 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Uticaj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kvaliteta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informacione</w:t>
            </w:r>
            <w:r w:rsidRPr="00BF2F2C">
              <w:rPr>
                <w:rFonts w:ascii="Times New Roman" w:hAnsi="Times New Roman" w:cs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osnove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na proces</w:t>
            </w:r>
            <w:r w:rsidRPr="00BF2F2C">
              <w:rPr>
                <w:rFonts w:ascii="Times New Roman" w:hAnsi="Times New Roman" w:cs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vrednovanja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kapitala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zemljama 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regiona.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Naučni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skup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EKONOMIJA DANAS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–Andrićgrad,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Univerzitet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I.Sarajevu, str.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393-403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(2017).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Kreiranje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vrijednosti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preduzeća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(i)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relevantnost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strukture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kapitala. V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Međ.konf.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Univerziteta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poslovne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studije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5-2017, str. 170-178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8A7C86">
            <w:pPr>
              <w:pStyle w:val="TableParagraph"/>
              <w:spacing w:line="252" w:lineRule="exact"/>
              <w:ind w:right="60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80"/>
                <w:lang w:val="sr-Cyrl-CS"/>
              </w:rPr>
              <w:t>Ćurić.B,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,  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Babić.Z (2017). Profesionalna</w:t>
            </w:r>
            <w:r w:rsidRPr="00BF2F2C">
              <w:rPr>
                <w:rFonts w:ascii="Times New Roman" w:hAnsi="Times New Roman" w:cs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regulativa</w:t>
            </w:r>
            <w:r w:rsidRPr="00BF2F2C">
              <w:rPr>
                <w:rFonts w:ascii="Times New Roman" w:hAnsi="Times New Roman" w:cs="Times New Roman"/>
                <w:spacing w:val="1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procjene</w:t>
            </w:r>
            <w:r w:rsidRPr="00BF2F2C">
              <w:rPr>
                <w:rFonts w:ascii="Times New Roman" w:hAnsi="Times New Roman" w:cs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vrijednosti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preduzeća</w:t>
            </w:r>
            <w:r w:rsidRPr="00BF2F2C">
              <w:rPr>
                <w:rFonts w:ascii="Times New Roman" w:hAnsi="Times New Roman" w:cs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osvrtom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na</w:t>
            </w:r>
            <w:r w:rsidRPr="00BF2F2C">
              <w:rPr>
                <w:rFonts w:ascii="Times New Roman" w:hAnsi="Times New Roman" w:cs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probleme procjenjivačke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profesije</w:t>
            </w:r>
            <w:r w:rsidRPr="00BF2F2C">
              <w:rPr>
                <w:rFonts w:ascii="Times New Roman" w:hAnsi="Times New Roman" w:cs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 w:cs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regionu. POSLOVNE</w:t>
            </w:r>
            <w:r w:rsidRPr="00BF2F2C">
              <w:rPr>
                <w:rFonts w:ascii="Times New Roman" w:hAnsi="Times New Roman" w:cs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STUDIJE- Univerzitet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poslovne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studije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Luka.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17-18/2017, str. 79-97 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8A7C86">
            <w:pPr>
              <w:pStyle w:val="TableParagraph"/>
              <w:spacing w:before="11" w:line="252" w:lineRule="exact"/>
              <w:ind w:right="60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(2017). 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Globalne</w:t>
            </w:r>
            <w:r w:rsidRPr="00BF2F2C">
              <w:rPr>
                <w:rFonts w:ascii="Times New Roman" w:hAnsi="Times New Roman" w:cs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regionalne</w:t>
            </w:r>
            <w:r w:rsidRPr="00BF2F2C">
              <w:rPr>
                <w:rFonts w:ascii="Times New Roman" w:hAnsi="Times New Roman" w:cs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organizacije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vrhovnih</w:t>
            </w:r>
            <w:r w:rsidRPr="00BF2F2C">
              <w:rPr>
                <w:rFonts w:ascii="Times New Roman" w:hAnsi="Times New Roman" w:cs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revizorskih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institucija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–</w:t>
            </w:r>
            <w:r w:rsidRPr="00BF2F2C">
              <w:rPr>
                <w:rFonts w:ascii="Times New Roman" w:hAnsi="Times New Roman" w:cs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osnovni</w:t>
            </w:r>
            <w:r w:rsidRPr="00BF2F2C">
              <w:rPr>
                <w:rFonts w:ascii="Times New Roman" w:hAnsi="Times New Roman" w:cs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ciljevi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principi</w:t>
            </w:r>
            <w:r w:rsidRPr="00BF2F2C">
              <w:rPr>
                <w:rFonts w:ascii="Times New Roman" w:hAnsi="Times New Roman" w:cs="Times New Roman"/>
                <w:spacing w:val="-9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djelovanja.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FINRAR</w:t>
            </w:r>
            <w:r w:rsidRPr="00BF2F2C">
              <w:rPr>
                <w:rFonts w:ascii="Times New Roman" w:hAnsi="Times New Roman" w:cs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 w:cs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 w:cs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Luka.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10-2017, str. 5-12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(2017).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Uloga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javne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revizije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podsticanju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ekonomskog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razvoja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Republici</w:t>
            </w:r>
            <w:r w:rsidRPr="00BF2F2C">
              <w:rPr>
                <w:rFonts w:ascii="Times New Roman" w:hAnsi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Srpskoj. IV</w:t>
            </w:r>
            <w:r w:rsidRPr="00BF2F2C">
              <w:rPr>
                <w:rFonts w:ascii="Times New Roman" w:hAnsi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Međ.konf.</w:t>
            </w:r>
            <w:r w:rsidRPr="00BF2F2C">
              <w:rPr>
                <w:rFonts w:ascii="Times New Roman" w:hAnsi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Ekonomskog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fakulteta</w:t>
            </w:r>
            <w:r w:rsidRPr="00BF2F2C">
              <w:rPr>
                <w:rFonts w:ascii="Times New Roman" w:hAnsi="Times New Roman"/>
                <w:spacing w:val="2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Brčko-UIS,</w:t>
            </w:r>
            <w:r w:rsidRPr="00BF2F2C">
              <w:rPr>
                <w:rFonts w:ascii="Times New Roman" w:hAnsi="Times New Roman"/>
                <w:spacing w:val="2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Brčko.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4-2017, str. 22-34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(2017).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Napomene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uz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finansijske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izvještaje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skladu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sa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zakonskom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profesionalnom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regulativom.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Seminar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budžetske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korisnike,Savez</w:t>
            </w:r>
            <w:r w:rsidRPr="00BF2F2C">
              <w:rPr>
                <w:rFonts w:ascii="Times New Roman" w:hAnsi="Times New Roman"/>
                <w:spacing w:val="52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str.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59-73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85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85"/>
                <w:lang w:val="sr-Cyrl-CS"/>
              </w:rPr>
              <w:t xml:space="preserve"> , </w:t>
            </w:r>
            <w:r w:rsidRPr="00BF2F2C">
              <w:rPr>
                <w:rFonts w:ascii="Times New Roman" w:hAnsi="Times New Roman"/>
                <w:spacing w:val="-49"/>
                <w:w w:val="85"/>
                <w:lang w:val="sr-Cyrl-CS"/>
              </w:rPr>
              <w:t xml:space="preserve">  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Nurkić.A (2017). Profesionalna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regulativa</w:t>
            </w:r>
            <w:r w:rsidRPr="00BF2F2C">
              <w:rPr>
                <w:rFonts w:ascii="Times New Roman" w:hAnsi="Times New Roman"/>
                <w:spacing w:val="1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procjene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vrijednosti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preduzeća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osvrtom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na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probleme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procjenjivačke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profesije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region. Susret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katedri</w:t>
            </w:r>
            <w:r w:rsidRPr="00BF2F2C">
              <w:rPr>
                <w:rFonts w:ascii="Times New Roman" w:hAnsi="Times New Roman"/>
                <w:spacing w:val="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rač.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zemalja</w:t>
            </w:r>
            <w:r w:rsidRPr="00BF2F2C">
              <w:rPr>
                <w:rFonts w:ascii="Times New Roman" w:hAnsi="Times New Roman"/>
                <w:spacing w:val="1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regije</w:t>
            </w:r>
            <w:r w:rsidRPr="00BF2F2C">
              <w:rPr>
                <w:rFonts w:ascii="Times New Roman" w:hAnsi="Times New Roman"/>
                <w:spacing w:val="1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Ekonomskog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5"/>
                <w:lang w:val="sr-Cyrl-CS"/>
              </w:rPr>
              <w:t>fakulteta</w:t>
            </w:r>
            <w:r w:rsidRPr="00BF2F2C">
              <w:rPr>
                <w:rFonts w:ascii="Times New Roman" w:hAnsi="Times New Roman"/>
                <w:spacing w:val="-5"/>
                <w:w w:val="85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5"/>
                <w:lang w:val="sr-Cyrl-CS"/>
              </w:rPr>
              <w:t xml:space="preserve">Mostar, str.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79-97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(2018).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Iskustva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Glavne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službe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reviziju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javnog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sektora</w:t>
            </w:r>
            <w:r w:rsidRPr="00BF2F2C">
              <w:rPr>
                <w:rFonts w:ascii="Times New Roman" w:hAnsi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ocjeni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funkcionisanja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sistema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internih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kontrola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budžetskih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korisnika.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Seminar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budžetske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korisnike,Savez</w:t>
            </w:r>
            <w:r w:rsidRPr="00BF2F2C">
              <w:rPr>
                <w:rFonts w:ascii="Times New Roman" w:hAnsi="Times New Roman"/>
                <w:spacing w:val="36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str.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91-127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(2018).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Importance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of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SAI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cooperation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–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Partnerships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of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SAI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and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other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groups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of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interest</w:t>
            </w:r>
            <w:r w:rsidRPr="00BF2F2C">
              <w:rPr>
                <w:rFonts w:ascii="Times New Roman" w:hAnsi="Times New Roman"/>
                <w:spacing w:val="-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in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Republic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Srpska. EUROSAI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TFMA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NEWS.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1-2018, str. 29-31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Ćurić.B,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Kovinčić.D (2018).  Savremene</w:t>
            </w:r>
            <w:r w:rsidRPr="00BF2F2C">
              <w:rPr>
                <w:rFonts w:ascii="Times New Roman" w:hAnsi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tendencije</w:t>
            </w:r>
            <w:r w:rsidRPr="00BF2F2C">
              <w:rPr>
                <w:rFonts w:ascii="Times New Roman" w:hAnsi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dobre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prakse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izvještavanja</w:t>
            </w:r>
            <w:r w:rsidRPr="00BF2F2C">
              <w:rPr>
                <w:rFonts w:ascii="Times New Roman" w:hAnsi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rezultatima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revizije.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8-2018, str. 58-63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 xml:space="preserve">Ćurić.B, 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Bošnjaković.T (2018). Finansijsko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izvještavanje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javnom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sektoru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–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karika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koja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nedostaje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obrazovanju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praksi. V</w:t>
            </w:r>
            <w:r w:rsidRPr="00BF2F2C">
              <w:rPr>
                <w:rFonts w:ascii="Times New Roman" w:hAnsi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Međ.konf.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Ekonomskog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fakulteta</w:t>
            </w:r>
            <w:r w:rsidRPr="00BF2F2C">
              <w:rPr>
                <w:rFonts w:ascii="Times New Roman" w:hAnsi="Times New Roman"/>
                <w:spacing w:val="2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Brčko-UIS,</w:t>
            </w:r>
            <w:r w:rsidRPr="00BF2F2C">
              <w:rPr>
                <w:rFonts w:ascii="Times New Roman" w:hAnsi="Times New Roman"/>
                <w:spacing w:val="2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Brčko,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5-2018, str. 27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w w:val="90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(2018).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Iskustva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Glavne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službe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reviziju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javnog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sektora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Republike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Srpske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reviziji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finansijskih izvještaja.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Seminar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budžetske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korisnike,Savez</w:t>
            </w:r>
            <w:r w:rsidRPr="00BF2F2C">
              <w:rPr>
                <w:rFonts w:ascii="Times New Roman" w:hAnsi="Times New Roman"/>
                <w:spacing w:val="36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str.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83-111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EC414B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(2019). 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Uvođenje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finansijskog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upravljanja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kontrole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javnom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sektoru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Republike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Srpske.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3-2019, str. 33-43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(2019). 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Neki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aspekti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saradnje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odnosa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eksterne</w:t>
            </w:r>
            <w:r w:rsidRPr="00BF2F2C">
              <w:rPr>
                <w:rFonts w:ascii="Times New Roman" w:hAnsi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interne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revizije</w:t>
            </w:r>
            <w:r w:rsidRPr="00BF2F2C">
              <w:rPr>
                <w:rFonts w:ascii="Times New Roman" w:hAnsi="Times New Roman"/>
                <w:spacing w:val="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u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javnom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sektoru.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8-2019, str. 4-13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(2019). 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Bilansiranje</w:t>
            </w:r>
            <w:r w:rsidRPr="00BF2F2C">
              <w:rPr>
                <w:rFonts w:ascii="Times New Roman" w:hAnsi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imovine</w:t>
            </w:r>
            <w:r w:rsidRPr="00BF2F2C">
              <w:rPr>
                <w:rFonts w:ascii="Times New Roman" w:hAnsi="Times New Roman"/>
                <w:spacing w:val="1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namijenjene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prodaji</w:t>
            </w:r>
            <w:r w:rsidRPr="00BF2F2C">
              <w:rPr>
                <w:rFonts w:ascii="Times New Roman" w:hAnsi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investicione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imovine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prema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zahtjevima</w:t>
            </w:r>
            <w:r w:rsidRPr="00BF2F2C">
              <w:rPr>
                <w:rFonts w:ascii="Times New Roman" w:hAnsi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profesionalne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zakonske</w:t>
            </w:r>
            <w:r w:rsidRPr="00BF2F2C">
              <w:rPr>
                <w:rFonts w:ascii="Times New Roman" w:hAnsi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regulative.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Seminar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za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>budžetske</w:t>
            </w:r>
            <w:r w:rsidRPr="00BF2F2C">
              <w:rPr>
                <w:rFonts w:ascii="Times New Roman" w:hAnsi="Times New Roman"/>
                <w:spacing w:val="1"/>
                <w:w w:val="9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korisnike,Savez</w:t>
            </w:r>
            <w:r w:rsidRPr="00BF2F2C">
              <w:rPr>
                <w:rFonts w:ascii="Times New Roman" w:hAnsi="Times New Roman"/>
                <w:spacing w:val="36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Luka, str.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87-101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372B87">
            <w:pPr>
              <w:jc w:val="both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 (2020).  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Ocjena</w:t>
            </w:r>
            <w:r w:rsidRPr="00BF2F2C">
              <w:rPr>
                <w:rFonts w:ascii="Times New Roman" w:hAnsi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sistema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interne</w:t>
            </w:r>
            <w:r w:rsidRPr="00BF2F2C">
              <w:rPr>
                <w:rFonts w:ascii="Times New Roman" w:hAnsi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kontrole</w:t>
            </w:r>
            <w:r w:rsidRPr="00BF2F2C">
              <w:rPr>
                <w:rFonts w:ascii="Times New Roman" w:hAnsi="Times New Roman"/>
                <w:spacing w:val="1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od</w:t>
            </w:r>
            <w:r w:rsidRPr="00BF2F2C">
              <w:rPr>
                <w:rFonts w:ascii="Times New Roman" w:hAnsi="Times New Roman"/>
                <w:spacing w:val="-5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strane</w:t>
            </w:r>
            <w:r w:rsidRPr="00BF2F2C">
              <w:rPr>
                <w:rFonts w:ascii="Times New Roman" w:hAnsi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interne</w:t>
            </w:r>
            <w:r w:rsidRPr="00BF2F2C">
              <w:rPr>
                <w:rFonts w:ascii="Times New Roman" w:hAnsi="Times New Roman"/>
                <w:spacing w:val="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revizije. FINRAR</w:t>
            </w:r>
            <w:r w:rsidRPr="00BF2F2C">
              <w:rPr>
                <w:rFonts w:ascii="Times New Roman" w:hAnsi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/>
                <w:w w:val="90"/>
                <w:lang w:val="sr-Cyrl-CS"/>
              </w:rPr>
              <w:t xml:space="preserve">2-2020, str. 10-21 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EC414B">
            <w:pPr>
              <w:pStyle w:val="TableParagraph"/>
              <w:spacing w:before="6"/>
              <w:ind w:right="154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(2020).  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Finansijsko</w:t>
            </w:r>
            <w:r w:rsidRPr="00BF2F2C">
              <w:rPr>
                <w:rFonts w:ascii="Times New Roman" w:hAnsi="Times New Roman" w:cs="Times New Roman"/>
                <w:spacing w:val="1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izvještavanje</w:t>
            </w:r>
            <w:r w:rsidRPr="00BF2F2C">
              <w:rPr>
                <w:rFonts w:ascii="Times New Roman" w:hAnsi="Times New Roman" w:cs="Times New Roman"/>
                <w:spacing w:val="1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vanbilansne aktive</w:t>
            </w:r>
            <w:r w:rsidRPr="00BF2F2C">
              <w:rPr>
                <w:rFonts w:ascii="Times New Roman" w:hAnsi="Times New Roman" w:cs="Times New Roman"/>
                <w:spacing w:val="4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vanb.</w:t>
            </w:r>
            <w:r w:rsidRPr="00BF2F2C">
              <w:rPr>
                <w:rFonts w:ascii="Times New Roman" w:hAnsi="Times New Roman" w:cs="Times New Roman"/>
                <w:spacing w:val="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pasive,</w:t>
            </w:r>
            <w:r w:rsidRPr="00BF2F2C">
              <w:rPr>
                <w:rFonts w:ascii="Times New Roman" w:hAnsi="Times New Roman" w:cs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potencijalnih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obaveza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pot.</w:t>
            </w:r>
            <w:r w:rsidRPr="00BF2F2C">
              <w:rPr>
                <w:rFonts w:ascii="Times New Roman" w:hAnsi="Times New Roman" w:cs="Times New Roman"/>
                <w:spacing w:val="13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imovine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kod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budžetskih</w:t>
            </w:r>
            <w:r w:rsidRPr="00BF2F2C">
              <w:rPr>
                <w:rFonts w:ascii="Times New Roman" w:hAnsi="Times New Roman" w:cs="Times New Roman"/>
                <w:spacing w:val="1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k., FINRAR</w:t>
            </w:r>
            <w:r w:rsidRPr="00BF2F2C">
              <w:rPr>
                <w:rFonts w:ascii="Times New Roman" w:hAnsi="Times New Roman" w:cs="Times New Roman"/>
                <w:spacing w:val="1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-Savez</w:t>
            </w:r>
            <w:r w:rsidRPr="00BF2F2C">
              <w:rPr>
                <w:rFonts w:ascii="Times New Roman" w:hAnsi="Times New Roman" w:cs="Times New Roman"/>
                <w:spacing w:val="20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računovođa</w:t>
            </w:r>
            <w:r w:rsidRPr="00BF2F2C">
              <w:rPr>
                <w:rFonts w:ascii="Times New Roman" w:hAnsi="Times New Roman" w:cs="Times New Roman"/>
                <w:spacing w:val="-4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revizora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RS,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Banja</w:t>
            </w:r>
            <w:r w:rsidRPr="00BF2F2C">
              <w:rPr>
                <w:rFonts w:ascii="Times New Roman" w:hAnsi="Times New Roman" w:cs="Times New Roman"/>
                <w:spacing w:val="6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 xml:space="preserve">Luka, 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>5-2020, str. 14-22</w:t>
            </w: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EE3D7C">
            <w:pPr>
              <w:numPr>
                <w:ilvl w:val="0"/>
                <w:numId w:val="1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1C03B6">
            <w:pPr>
              <w:pStyle w:val="TableParagraph"/>
              <w:spacing w:before="11" w:line="237" w:lineRule="auto"/>
              <w:ind w:right="82"/>
              <w:rPr>
                <w:rFonts w:ascii="Times New Roman" w:hAnsi="Times New Roman" w:cs="Times New Roman"/>
                <w:lang w:val="sr-Cyrl-CS"/>
              </w:rPr>
            </w:pPr>
            <w:r w:rsidRPr="00BF2F2C">
              <w:rPr>
                <w:rFonts w:ascii="Times New Roman" w:hAnsi="Times New Roman" w:cs="Times New Roman"/>
                <w:b/>
                <w:w w:val="90"/>
                <w:lang w:val="sr-Cyrl-CS"/>
              </w:rPr>
              <w:t>Ćurić.B</w:t>
            </w:r>
            <w:r w:rsidRPr="00BF2F2C">
              <w:rPr>
                <w:rFonts w:ascii="Times New Roman" w:hAnsi="Times New Roman" w:cs="Times New Roman"/>
                <w:w w:val="90"/>
                <w:lang w:val="sr-Cyrl-CS"/>
              </w:rPr>
              <w:t xml:space="preserve"> (2020).  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Finansijsko</w:t>
            </w:r>
            <w:r w:rsidRPr="00BF2F2C">
              <w:rPr>
                <w:rFonts w:ascii="Times New Roman" w:hAnsi="Times New Roman" w:cs="Times New Roman"/>
                <w:spacing w:val="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izvještavanje vanbilansne</w:t>
            </w:r>
            <w:r w:rsidRPr="00BF2F2C">
              <w:rPr>
                <w:rFonts w:ascii="Times New Roman" w:hAnsi="Times New Roman" w:cs="Times New Roman"/>
                <w:spacing w:val="-51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aktive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vanb.</w:t>
            </w:r>
            <w:r w:rsidRPr="00BF2F2C">
              <w:rPr>
                <w:rFonts w:ascii="Times New Roman" w:hAnsi="Times New Roman" w:cs="Times New Roman"/>
                <w:spacing w:val="5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pasive,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potencijalnih obaveza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</w:t>
            </w:r>
            <w:r w:rsidRPr="00BF2F2C">
              <w:rPr>
                <w:rFonts w:ascii="Times New Roman" w:hAnsi="Times New Roman" w:cs="Times New Roman"/>
                <w:spacing w:val="8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pot.</w:t>
            </w:r>
            <w:r w:rsidRPr="00BF2F2C">
              <w:rPr>
                <w:rFonts w:ascii="Times New Roman" w:hAnsi="Times New Roman" w:cs="Times New Roman"/>
                <w:spacing w:val="12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imovine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kod</w:t>
            </w:r>
            <w:r w:rsidRPr="00BF2F2C">
              <w:rPr>
                <w:rFonts w:ascii="Times New Roman" w:hAnsi="Times New Roman" w:cs="Times New Roman"/>
                <w:spacing w:val="7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budžetskih</w:t>
            </w:r>
            <w:r w:rsidRPr="00BF2F2C">
              <w:rPr>
                <w:rFonts w:ascii="Times New Roman" w:hAnsi="Times New Roman" w:cs="Times New Roman"/>
                <w:spacing w:val="9"/>
                <w:w w:val="80"/>
                <w:lang w:val="sr-Cyrl-CS"/>
              </w:rPr>
              <w:t xml:space="preserve"> </w:t>
            </w:r>
            <w:r w:rsidRPr="00BF2F2C">
              <w:rPr>
                <w:rFonts w:ascii="Times New Roman" w:hAnsi="Times New Roman" w:cs="Times New Roman"/>
                <w:w w:val="80"/>
                <w:lang w:val="sr-Cyrl-CS"/>
              </w:rPr>
              <w:t>k.</w:t>
            </w:r>
          </w:p>
        </w:tc>
      </w:tr>
      <w:tr w:rsidR="00AD637D" w:rsidRPr="00BF2F2C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5058D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5058D9">
            <w:pPr>
              <w:pStyle w:val="ListParagraph"/>
              <w:rPr>
                <w:b/>
                <w:sz w:val="22"/>
                <w:szCs w:val="22"/>
                <w:lang w:val="sr-Cyrl-CS"/>
              </w:rPr>
            </w:pPr>
            <w:r w:rsidRPr="00BF2F2C">
              <w:rPr>
                <w:b/>
                <w:sz w:val="22"/>
                <w:szCs w:val="22"/>
                <w:lang w:val="sr-Cyrl-CS"/>
              </w:rPr>
              <w:t>Монографије националног значаја М40</w:t>
            </w:r>
          </w:p>
          <w:p w:rsidR="00AD637D" w:rsidRPr="00BF2F2C" w:rsidRDefault="00AD637D" w:rsidP="00EE3D7C">
            <w:pPr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710AD9" w:rsidTr="00496C33">
        <w:trPr>
          <w:trHeight w:val="427"/>
        </w:trPr>
        <w:tc>
          <w:tcPr>
            <w:tcW w:w="1260" w:type="dxa"/>
            <w:gridSpan w:val="2"/>
            <w:vAlign w:val="center"/>
          </w:tcPr>
          <w:p w:rsidR="00AD637D" w:rsidRPr="00BF2F2C" w:rsidRDefault="00AD637D" w:rsidP="005058D9">
            <w:pPr>
              <w:tabs>
                <w:tab w:val="left" w:pos="567"/>
              </w:tabs>
              <w:spacing w:after="60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1582" w:type="dxa"/>
            <w:gridSpan w:val="13"/>
          </w:tcPr>
          <w:p w:rsidR="00AD637D" w:rsidRPr="00BF2F2C" w:rsidRDefault="00AD637D" w:rsidP="005058D9">
            <w:pPr>
              <w:pStyle w:val="ListParagraph"/>
              <w:rPr>
                <w:b/>
                <w:sz w:val="22"/>
                <w:szCs w:val="22"/>
                <w:lang w:val="sr-Cyrl-CS"/>
              </w:rPr>
            </w:pPr>
            <w:r w:rsidRPr="00BF2F2C">
              <w:rPr>
                <w:w w:val="90"/>
                <w:sz w:val="22"/>
                <w:szCs w:val="22"/>
                <w:lang w:val="sr-Cyrl-CS"/>
              </w:rPr>
              <w:t>Ćurić.B (2018).</w:t>
            </w:r>
            <w:r w:rsidRPr="00BF2F2C">
              <w:rPr>
                <w:w w:val="80"/>
                <w:sz w:val="22"/>
                <w:szCs w:val="22"/>
                <w:lang w:val="sr-Cyrl-CS"/>
              </w:rPr>
              <w:t xml:space="preserve"> Knjiga/Monografija</w:t>
            </w:r>
            <w:r w:rsidRPr="00BF2F2C">
              <w:rPr>
                <w:spacing w:val="68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„Procjena</w:t>
            </w:r>
            <w:r w:rsidRPr="00BF2F2C">
              <w:rPr>
                <w:spacing w:val="8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vrijednosti</w:t>
            </w:r>
            <w:r w:rsidRPr="00BF2F2C">
              <w:rPr>
                <w:spacing w:val="10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preduzeća</w:t>
            </w:r>
            <w:r w:rsidRPr="00BF2F2C">
              <w:rPr>
                <w:spacing w:val="13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–</w:t>
            </w:r>
            <w:r w:rsidRPr="00BF2F2C">
              <w:rPr>
                <w:spacing w:val="11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problemi</w:t>
            </w:r>
            <w:r w:rsidRPr="00BF2F2C">
              <w:rPr>
                <w:spacing w:val="11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i</w:t>
            </w:r>
            <w:r w:rsidRPr="00BF2F2C">
              <w:rPr>
                <w:spacing w:val="9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iskustva</w:t>
            </w:r>
            <w:r w:rsidRPr="00BF2F2C">
              <w:rPr>
                <w:spacing w:val="10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zemalja</w:t>
            </w:r>
            <w:r w:rsidRPr="00BF2F2C">
              <w:rPr>
                <w:spacing w:val="11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 xml:space="preserve">regiona“ </w:t>
            </w:r>
            <w:r w:rsidRPr="00BF2F2C">
              <w:rPr>
                <w:i/>
                <w:w w:val="80"/>
                <w:sz w:val="22"/>
                <w:szCs w:val="22"/>
                <w:lang w:val="sr-Cyrl-CS"/>
              </w:rPr>
              <w:t>Izdavač,</w:t>
            </w:r>
            <w:r w:rsidRPr="00BF2F2C">
              <w:rPr>
                <w:i/>
                <w:spacing w:val="14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Ekonomski</w:t>
            </w:r>
            <w:r w:rsidRPr="00BF2F2C">
              <w:rPr>
                <w:spacing w:val="10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institut</w:t>
            </w:r>
            <w:r w:rsidRPr="00BF2F2C">
              <w:rPr>
                <w:spacing w:val="13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w w:val="80"/>
                <w:sz w:val="22"/>
                <w:szCs w:val="22"/>
                <w:lang w:val="sr-Cyrl-CS"/>
              </w:rPr>
              <w:t>Beograd,</w:t>
            </w:r>
            <w:r w:rsidRPr="00BF2F2C">
              <w:rPr>
                <w:spacing w:val="13"/>
                <w:w w:val="80"/>
                <w:sz w:val="22"/>
                <w:szCs w:val="22"/>
                <w:lang w:val="sr-Cyrl-CS"/>
              </w:rPr>
              <w:t xml:space="preserve"> </w:t>
            </w:r>
            <w:r w:rsidRPr="00BF2F2C">
              <w:rPr>
                <w:i/>
                <w:w w:val="80"/>
                <w:sz w:val="22"/>
                <w:szCs w:val="22"/>
                <w:lang w:val="sr-Cyrl-CS"/>
              </w:rPr>
              <w:t>Izdanje 2018.</w:t>
            </w:r>
          </w:p>
        </w:tc>
      </w:tr>
      <w:tr w:rsidR="00AD637D" w:rsidRPr="00710AD9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lang w:val="sr-Cyrl-CS"/>
              </w:rPr>
            </w:pPr>
            <w:r w:rsidRPr="00BF2F2C">
              <w:rPr>
                <w:rFonts w:ascii="Times New Roman" w:hAnsi="Times New Roman"/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AD637D" w:rsidRPr="00BF2F2C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Укупан број цитата</w:t>
            </w:r>
          </w:p>
        </w:tc>
        <w:tc>
          <w:tcPr>
            <w:tcW w:w="7614" w:type="dxa"/>
            <w:gridSpan w:val="8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710AD9" w:rsidTr="00EE3D7C">
        <w:trPr>
          <w:trHeight w:val="427"/>
        </w:trPr>
        <w:tc>
          <w:tcPr>
            <w:tcW w:w="5228" w:type="dxa"/>
            <w:gridSpan w:val="7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Укупан број радова са SCI (SSCI) листе</w:t>
            </w:r>
          </w:p>
        </w:tc>
        <w:tc>
          <w:tcPr>
            <w:tcW w:w="7614" w:type="dxa"/>
            <w:gridSpan w:val="8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BF2F2C" w:rsidTr="00EE3D7C">
        <w:trPr>
          <w:trHeight w:val="278"/>
        </w:trPr>
        <w:tc>
          <w:tcPr>
            <w:tcW w:w="5228" w:type="dxa"/>
            <w:gridSpan w:val="7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Тренутно учешће на пројектима</w:t>
            </w:r>
          </w:p>
        </w:tc>
        <w:tc>
          <w:tcPr>
            <w:tcW w:w="2455" w:type="dxa"/>
            <w:gridSpan w:val="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Домаћи</w:t>
            </w:r>
          </w:p>
        </w:tc>
        <w:tc>
          <w:tcPr>
            <w:tcW w:w="5159" w:type="dxa"/>
            <w:gridSpan w:val="3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Међународни</w:t>
            </w:r>
          </w:p>
        </w:tc>
      </w:tr>
      <w:tr w:rsidR="00AD637D" w:rsidRPr="00BF2F2C" w:rsidTr="00EE3D7C">
        <w:trPr>
          <w:trHeight w:val="427"/>
        </w:trPr>
        <w:tc>
          <w:tcPr>
            <w:tcW w:w="2649" w:type="dxa"/>
            <w:gridSpan w:val="4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 xml:space="preserve">Усавршавања </w:t>
            </w:r>
          </w:p>
        </w:tc>
        <w:tc>
          <w:tcPr>
            <w:tcW w:w="10193" w:type="dxa"/>
            <w:gridSpan w:val="11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</w:p>
        </w:tc>
      </w:tr>
      <w:tr w:rsidR="00AD637D" w:rsidRPr="00710AD9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 xml:space="preserve">Други подаци које сматрате релевантним: богато радно искуство </w:t>
            </w:r>
          </w:p>
        </w:tc>
      </w:tr>
      <w:tr w:rsidR="00AD637D" w:rsidRPr="00BF2F2C" w:rsidTr="00EE3D7C">
        <w:trPr>
          <w:trHeight w:val="427"/>
        </w:trPr>
        <w:tc>
          <w:tcPr>
            <w:tcW w:w="12842" w:type="dxa"/>
            <w:gridSpan w:val="15"/>
            <w:vAlign w:val="center"/>
          </w:tcPr>
          <w:p w:rsidR="00AD637D" w:rsidRPr="00BF2F2C" w:rsidRDefault="00AD637D" w:rsidP="004D232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lang w:val="sr-Cyrl-CS"/>
              </w:rPr>
            </w:pPr>
            <w:r w:rsidRPr="00BF2F2C">
              <w:rPr>
                <w:rFonts w:ascii="Times New Roman" w:hAnsi="Times New Roman"/>
                <w:lang w:val="sr-Cyrl-CS"/>
              </w:rP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AD637D" w:rsidRDefault="00AD637D"/>
    <w:sectPr w:rsidR="00AD637D" w:rsidSect="00D435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553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50"/>
    <w:rsid w:val="000024D7"/>
    <w:rsid w:val="00014CB1"/>
    <w:rsid w:val="00040ACB"/>
    <w:rsid w:val="00047015"/>
    <w:rsid w:val="00096308"/>
    <w:rsid w:val="000E1AB0"/>
    <w:rsid w:val="001062F8"/>
    <w:rsid w:val="001276A3"/>
    <w:rsid w:val="001473B8"/>
    <w:rsid w:val="00147F03"/>
    <w:rsid w:val="001562F4"/>
    <w:rsid w:val="001815DB"/>
    <w:rsid w:val="0019009E"/>
    <w:rsid w:val="001A628E"/>
    <w:rsid w:val="001C03B6"/>
    <w:rsid w:val="001C483B"/>
    <w:rsid w:val="001D24EE"/>
    <w:rsid w:val="002114C9"/>
    <w:rsid w:val="002450CE"/>
    <w:rsid w:val="002E7ECB"/>
    <w:rsid w:val="00340A43"/>
    <w:rsid w:val="00351248"/>
    <w:rsid w:val="00372B87"/>
    <w:rsid w:val="003D5C46"/>
    <w:rsid w:val="003D7D3C"/>
    <w:rsid w:val="003E62BA"/>
    <w:rsid w:val="003E6478"/>
    <w:rsid w:val="00426014"/>
    <w:rsid w:val="004304DA"/>
    <w:rsid w:val="004714DF"/>
    <w:rsid w:val="00496C33"/>
    <w:rsid w:val="004D1909"/>
    <w:rsid w:val="004D2320"/>
    <w:rsid w:val="0050425C"/>
    <w:rsid w:val="005058D9"/>
    <w:rsid w:val="005069F9"/>
    <w:rsid w:val="00512858"/>
    <w:rsid w:val="005223C8"/>
    <w:rsid w:val="0054173F"/>
    <w:rsid w:val="00545157"/>
    <w:rsid w:val="00547061"/>
    <w:rsid w:val="00594204"/>
    <w:rsid w:val="006021B0"/>
    <w:rsid w:val="00606C33"/>
    <w:rsid w:val="00610824"/>
    <w:rsid w:val="00674553"/>
    <w:rsid w:val="00682E17"/>
    <w:rsid w:val="006B6D84"/>
    <w:rsid w:val="0070612C"/>
    <w:rsid w:val="00710AD9"/>
    <w:rsid w:val="00726447"/>
    <w:rsid w:val="007406AC"/>
    <w:rsid w:val="00764DDD"/>
    <w:rsid w:val="007814D4"/>
    <w:rsid w:val="00797683"/>
    <w:rsid w:val="007B365C"/>
    <w:rsid w:val="007B6BAE"/>
    <w:rsid w:val="007D673C"/>
    <w:rsid w:val="007F361C"/>
    <w:rsid w:val="008068A6"/>
    <w:rsid w:val="00827464"/>
    <w:rsid w:val="008A7C86"/>
    <w:rsid w:val="008F1B3D"/>
    <w:rsid w:val="00927A0B"/>
    <w:rsid w:val="00931E72"/>
    <w:rsid w:val="009415C8"/>
    <w:rsid w:val="009467E2"/>
    <w:rsid w:val="0095140C"/>
    <w:rsid w:val="009568E0"/>
    <w:rsid w:val="00964FB1"/>
    <w:rsid w:val="009773B2"/>
    <w:rsid w:val="00987631"/>
    <w:rsid w:val="009A21F7"/>
    <w:rsid w:val="00A5414F"/>
    <w:rsid w:val="00A66BA8"/>
    <w:rsid w:val="00A74AB9"/>
    <w:rsid w:val="00AB62FD"/>
    <w:rsid w:val="00AD637D"/>
    <w:rsid w:val="00B01CB3"/>
    <w:rsid w:val="00B32310"/>
    <w:rsid w:val="00B41796"/>
    <w:rsid w:val="00B41CFA"/>
    <w:rsid w:val="00B65A48"/>
    <w:rsid w:val="00B94401"/>
    <w:rsid w:val="00B96A28"/>
    <w:rsid w:val="00BB0CE6"/>
    <w:rsid w:val="00BC5A8F"/>
    <w:rsid w:val="00BF2F2C"/>
    <w:rsid w:val="00C018FB"/>
    <w:rsid w:val="00C12020"/>
    <w:rsid w:val="00C4784F"/>
    <w:rsid w:val="00C56CBC"/>
    <w:rsid w:val="00C667FB"/>
    <w:rsid w:val="00C752E0"/>
    <w:rsid w:val="00C9505E"/>
    <w:rsid w:val="00CB01B7"/>
    <w:rsid w:val="00CD644A"/>
    <w:rsid w:val="00CE5782"/>
    <w:rsid w:val="00D43516"/>
    <w:rsid w:val="00D5789D"/>
    <w:rsid w:val="00D80F2D"/>
    <w:rsid w:val="00D857CC"/>
    <w:rsid w:val="00D94C70"/>
    <w:rsid w:val="00DE1E56"/>
    <w:rsid w:val="00E23672"/>
    <w:rsid w:val="00E441C1"/>
    <w:rsid w:val="00E61750"/>
    <w:rsid w:val="00E72E4A"/>
    <w:rsid w:val="00E74050"/>
    <w:rsid w:val="00E758BE"/>
    <w:rsid w:val="00E842D4"/>
    <w:rsid w:val="00E84692"/>
    <w:rsid w:val="00E87F1B"/>
    <w:rsid w:val="00EA6DAE"/>
    <w:rsid w:val="00EC414B"/>
    <w:rsid w:val="00EE3D7C"/>
    <w:rsid w:val="00F7187B"/>
    <w:rsid w:val="00F71A6D"/>
    <w:rsid w:val="00F90624"/>
    <w:rsid w:val="00FC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16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8D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val="sr-Latn-CS" w:eastAsia="sr-Latn-CS"/>
    </w:rPr>
  </w:style>
  <w:style w:type="paragraph" w:customStyle="1" w:styleId="TableParagraph">
    <w:name w:val="Table Paragraph"/>
    <w:basedOn w:val="Normal"/>
    <w:uiPriority w:val="99"/>
    <w:rsid w:val="00F7187B"/>
    <w:pPr>
      <w:widowControl w:val="0"/>
      <w:autoSpaceDE w:val="0"/>
      <w:autoSpaceDN w:val="0"/>
      <w:spacing w:before="8"/>
    </w:pPr>
    <w:rPr>
      <w:rFonts w:ascii="Arial" w:hAnsi="Arial" w:cs="Arial"/>
      <w:lang w:val="hr-HR"/>
    </w:rPr>
  </w:style>
  <w:style w:type="paragraph" w:styleId="Header">
    <w:name w:val="header"/>
    <w:basedOn w:val="Normal"/>
    <w:link w:val="HeaderChar"/>
    <w:uiPriority w:val="99"/>
    <w:rsid w:val="00014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CB1"/>
    <w:rPr>
      <w:rFonts w:ascii="Calibri" w:hAnsi="Calibri" w:cs="Times New Roman"/>
    </w:rPr>
  </w:style>
  <w:style w:type="character" w:customStyle="1" w:styleId="jlqj4b">
    <w:name w:val="jlqj4b"/>
    <w:basedOn w:val="DefaultParagraphFont"/>
    <w:uiPriority w:val="99"/>
    <w:rsid w:val="009568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4</Pages>
  <Words>1379</Words>
  <Characters>7863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Predrag</cp:lastModifiedBy>
  <cp:revision>51</cp:revision>
  <dcterms:created xsi:type="dcterms:W3CDTF">2021-05-13T10:26:00Z</dcterms:created>
  <dcterms:modified xsi:type="dcterms:W3CDTF">2022-06-05T10:31:00Z</dcterms:modified>
</cp:coreProperties>
</file>