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42" w:rsidRPr="009E1042" w:rsidRDefault="009E1042" w:rsidP="009E1042">
      <w:pPr>
        <w:rPr>
          <w:rFonts w:ascii="Times New Roman" w:hAnsi="Times New Roman" w:cs="Times New Roman"/>
          <w:b/>
          <w:lang w:val="en-GB"/>
        </w:rPr>
      </w:pPr>
      <w:r w:rsidRPr="009E1042">
        <w:rPr>
          <w:rFonts w:ascii="Times New Roman" w:hAnsi="Times New Roman" w:cs="Times New Roman"/>
          <w:b/>
          <w:lang w:val="en-US"/>
        </w:rPr>
        <w:t>Aleksandra Nikolova Markovi</w:t>
      </w:r>
      <w:r w:rsidRPr="009E1042">
        <w:rPr>
          <w:rFonts w:ascii="Times New Roman" w:hAnsi="Times New Roman" w:cs="Times New Roman"/>
          <w:b/>
          <w:lang w:val="en-GB"/>
        </w:rPr>
        <w:t>ć</w:t>
      </w:r>
      <w:r w:rsidRPr="009E1042">
        <w:rPr>
          <w:rStyle w:val="FootnoteReference"/>
          <w:rFonts w:ascii="Times New Roman" w:hAnsi="Times New Roman" w:cs="Times New Roman"/>
          <w:b/>
          <w:lang w:val="en-GB"/>
        </w:rPr>
        <w:footnoteReference w:id="2"/>
      </w:r>
    </w:p>
    <w:p w:rsidR="009E1042" w:rsidRPr="009E1042" w:rsidRDefault="009E1042" w:rsidP="009E1042">
      <w:pPr>
        <w:rPr>
          <w:rFonts w:ascii="Times New Roman" w:hAnsi="Times New Roman" w:cs="Times New Roman"/>
          <w:b/>
          <w:lang w:val="en-GB"/>
        </w:rPr>
      </w:pPr>
      <w:r w:rsidRPr="009E1042">
        <w:rPr>
          <w:rFonts w:ascii="Times New Roman" w:hAnsi="Times New Roman" w:cs="Times New Roman"/>
          <w:b/>
          <w:lang w:val="en-GB"/>
        </w:rPr>
        <w:t>NikoletaLutovac</w:t>
      </w:r>
      <w:r w:rsidRPr="009E1042">
        <w:rPr>
          <w:rStyle w:val="FootnoteReference"/>
          <w:rFonts w:ascii="Times New Roman" w:hAnsi="Times New Roman" w:cs="Times New Roman"/>
          <w:b/>
          <w:lang w:val="en-GB"/>
        </w:rPr>
        <w:footnoteReference w:id="3"/>
      </w:r>
    </w:p>
    <w:p w:rsidR="009E1042" w:rsidRPr="009E1042" w:rsidRDefault="009E1042" w:rsidP="009E1042">
      <w:pPr>
        <w:rPr>
          <w:rFonts w:ascii="Times New Roman" w:hAnsi="Times New Roman" w:cs="Times New Roman"/>
          <w:b/>
          <w:lang w:val="en-GB"/>
        </w:rPr>
      </w:pPr>
      <w:r w:rsidRPr="009E1042">
        <w:rPr>
          <w:rFonts w:ascii="Times New Roman" w:hAnsi="Times New Roman" w:cs="Times New Roman"/>
          <w:b/>
          <w:lang w:val="en-GB"/>
        </w:rPr>
        <w:t>Marko Milović</w:t>
      </w:r>
      <w:r w:rsidRPr="009E1042">
        <w:rPr>
          <w:rStyle w:val="FootnoteReference"/>
          <w:rFonts w:ascii="Times New Roman" w:hAnsi="Times New Roman" w:cs="Times New Roman"/>
          <w:b/>
          <w:lang w:val="en-GB"/>
        </w:rPr>
        <w:footnoteReference w:id="4"/>
      </w:r>
    </w:p>
    <w:p w:rsidR="009E1042" w:rsidRDefault="009E1042" w:rsidP="009056C1">
      <w:pPr>
        <w:jc w:val="center"/>
        <w:rPr>
          <w:rFonts w:ascii="Times New Roman" w:hAnsi="Times New Roman" w:cs="Times New Roman"/>
          <w:b/>
          <w:sz w:val="28"/>
          <w:szCs w:val="28"/>
        </w:rPr>
      </w:pPr>
    </w:p>
    <w:p w:rsidR="006E4750" w:rsidRDefault="009056C1" w:rsidP="009056C1">
      <w:pPr>
        <w:jc w:val="center"/>
        <w:rPr>
          <w:rFonts w:ascii="Times New Roman" w:hAnsi="Times New Roman" w:cs="Times New Roman"/>
          <w:b/>
          <w:sz w:val="28"/>
          <w:szCs w:val="28"/>
        </w:rPr>
      </w:pPr>
      <w:r w:rsidRPr="009056C1">
        <w:rPr>
          <w:rFonts w:ascii="Times New Roman" w:hAnsi="Times New Roman" w:cs="Times New Roman"/>
          <w:b/>
          <w:sz w:val="28"/>
          <w:szCs w:val="28"/>
        </w:rPr>
        <w:t xml:space="preserve">Legal Challenges in the Evolving Cyber </w:t>
      </w:r>
      <w:r>
        <w:rPr>
          <w:rFonts w:ascii="Times New Roman" w:hAnsi="Times New Roman" w:cs="Times New Roman"/>
          <w:b/>
          <w:sz w:val="28"/>
          <w:szCs w:val="28"/>
          <w:lang w:val="en-GB"/>
        </w:rPr>
        <w:t xml:space="preserve">security </w:t>
      </w:r>
      <w:r w:rsidRPr="009056C1">
        <w:rPr>
          <w:rFonts w:ascii="Times New Roman" w:hAnsi="Times New Roman" w:cs="Times New Roman"/>
          <w:b/>
          <w:sz w:val="28"/>
          <w:szCs w:val="28"/>
        </w:rPr>
        <w:t>Landscape: National and International Perspectives</w:t>
      </w:r>
    </w:p>
    <w:p w:rsidR="009056C1" w:rsidRDefault="009056C1" w:rsidP="009056C1">
      <w:pPr>
        <w:rPr>
          <w:rFonts w:ascii="Times New Roman" w:hAnsi="Times New Roman" w:cs="Times New Roman"/>
          <w:b/>
          <w:sz w:val="24"/>
          <w:szCs w:val="24"/>
        </w:rPr>
      </w:pPr>
    </w:p>
    <w:p w:rsidR="009056C1" w:rsidRDefault="009056C1" w:rsidP="009056C1">
      <w:pPr>
        <w:rPr>
          <w:rFonts w:ascii="Times New Roman" w:hAnsi="Times New Roman" w:cs="Times New Roman"/>
          <w:b/>
          <w:sz w:val="24"/>
          <w:szCs w:val="24"/>
        </w:rPr>
      </w:pPr>
    </w:p>
    <w:p w:rsidR="009056C1" w:rsidRDefault="009056C1" w:rsidP="009056C1">
      <w:pPr>
        <w:rPr>
          <w:rFonts w:ascii="Times New Roman" w:hAnsi="Times New Roman" w:cs="Times New Roman"/>
          <w:b/>
          <w:sz w:val="24"/>
          <w:szCs w:val="24"/>
        </w:rPr>
      </w:pPr>
    </w:p>
    <w:p w:rsidR="009056C1" w:rsidRDefault="009056C1" w:rsidP="009056C1">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ABSTRACT</w:t>
      </w:r>
    </w:p>
    <w:p w:rsidR="009056C1" w:rsidRPr="00150F2F" w:rsidRDefault="00F24CF8" w:rsidP="00F24CF8">
      <w:pPr>
        <w:spacing w:line="360" w:lineRule="auto"/>
        <w:jc w:val="both"/>
        <w:rPr>
          <w:rFonts w:ascii="Times New Roman" w:hAnsi="Times New Roman" w:cs="Times New Roman"/>
          <w:b/>
          <w:sz w:val="24"/>
          <w:szCs w:val="24"/>
          <w:lang w:val="en-GB"/>
        </w:rPr>
      </w:pPr>
      <w:r w:rsidRPr="00F24CF8">
        <w:rPr>
          <w:rFonts w:ascii="Times New Roman" w:hAnsi="Times New Roman" w:cs="Times New Roman"/>
          <w:sz w:val="24"/>
          <w:szCs w:val="24"/>
        </w:rPr>
        <w:t xml:space="preserve">The </w:t>
      </w:r>
      <w:r>
        <w:rPr>
          <w:rFonts w:ascii="Times New Roman" w:hAnsi="Times New Roman" w:cs="Times New Roman"/>
          <w:sz w:val="24"/>
          <w:szCs w:val="24"/>
          <w:lang w:val="en-GB"/>
        </w:rPr>
        <w:t>fast-changing character</w:t>
      </w:r>
      <w:r w:rsidRPr="00F24CF8">
        <w:rPr>
          <w:rFonts w:ascii="Times New Roman" w:hAnsi="Times New Roman" w:cs="Times New Roman"/>
          <w:sz w:val="24"/>
          <w:szCs w:val="24"/>
        </w:rPr>
        <w:t xml:space="preserve"> of digital technologies has </w:t>
      </w:r>
      <w:r>
        <w:rPr>
          <w:rFonts w:ascii="Times New Roman" w:hAnsi="Times New Roman" w:cs="Times New Roman"/>
          <w:sz w:val="24"/>
          <w:szCs w:val="24"/>
          <w:lang w:val="en-GB"/>
        </w:rPr>
        <w:t xml:space="preserve">resulted with many </w:t>
      </w:r>
      <w:r w:rsidRPr="00F24CF8">
        <w:rPr>
          <w:rFonts w:ascii="Times New Roman" w:hAnsi="Times New Roman" w:cs="Times New Roman"/>
          <w:sz w:val="24"/>
          <w:szCs w:val="24"/>
        </w:rPr>
        <w:t xml:space="preserve">complex cybersecurity challenges that transcend national borders. This paper </w:t>
      </w:r>
      <w:r>
        <w:rPr>
          <w:rFonts w:ascii="Times New Roman" w:hAnsi="Times New Roman" w:cs="Times New Roman"/>
          <w:sz w:val="24"/>
          <w:szCs w:val="24"/>
          <w:lang w:val="en-GB"/>
        </w:rPr>
        <w:t>analyses</w:t>
      </w:r>
      <w:r w:rsidRPr="00F24CF8">
        <w:rPr>
          <w:rFonts w:ascii="Times New Roman" w:hAnsi="Times New Roman" w:cs="Times New Roman"/>
          <w:sz w:val="24"/>
          <w:szCs w:val="24"/>
        </w:rPr>
        <w:t xml:space="preserve"> the legal </w:t>
      </w:r>
      <w:r>
        <w:rPr>
          <w:rFonts w:ascii="Times New Roman" w:hAnsi="Times New Roman" w:cs="Times New Roman"/>
          <w:sz w:val="24"/>
          <w:szCs w:val="24"/>
          <w:lang w:val="en-GB"/>
        </w:rPr>
        <w:t>perspective</w:t>
      </w:r>
      <w:r w:rsidRPr="00F24CF8">
        <w:rPr>
          <w:rFonts w:ascii="Times New Roman" w:hAnsi="Times New Roman" w:cs="Times New Roman"/>
          <w:sz w:val="24"/>
          <w:szCs w:val="24"/>
        </w:rPr>
        <w:t xml:space="preserve"> of c</w:t>
      </w:r>
      <w:r>
        <w:rPr>
          <w:rFonts w:ascii="Times New Roman" w:hAnsi="Times New Roman" w:cs="Times New Roman"/>
          <w:sz w:val="24"/>
          <w:szCs w:val="24"/>
        </w:rPr>
        <w:t>ybersecurity from both national</w:t>
      </w:r>
      <w:r>
        <w:rPr>
          <w:rFonts w:ascii="Times New Roman" w:hAnsi="Times New Roman" w:cs="Times New Roman"/>
          <w:sz w:val="24"/>
          <w:szCs w:val="24"/>
          <w:lang w:val="en-GB"/>
        </w:rPr>
        <w:t xml:space="preserve">, regional, and </w:t>
      </w:r>
      <w:r w:rsidRPr="00F24CF8">
        <w:rPr>
          <w:rFonts w:ascii="Times New Roman" w:hAnsi="Times New Roman" w:cs="Times New Roman"/>
          <w:sz w:val="24"/>
          <w:szCs w:val="24"/>
        </w:rPr>
        <w:t xml:space="preserve">international </w:t>
      </w:r>
      <w:r>
        <w:rPr>
          <w:rFonts w:ascii="Times New Roman" w:hAnsi="Times New Roman" w:cs="Times New Roman"/>
          <w:sz w:val="24"/>
          <w:szCs w:val="24"/>
          <w:lang w:val="en-GB"/>
        </w:rPr>
        <w:t>levels</w:t>
      </w:r>
      <w:r w:rsidRPr="00F24CF8">
        <w:rPr>
          <w:rFonts w:ascii="Times New Roman" w:hAnsi="Times New Roman" w:cs="Times New Roman"/>
          <w:sz w:val="24"/>
          <w:szCs w:val="24"/>
        </w:rPr>
        <w:t xml:space="preserve">, focusing on the evolving nature of cyber threats and the corresponding legal </w:t>
      </w:r>
      <w:r>
        <w:rPr>
          <w:rFonts w:ascii="Times New Roman" w:hAnsi="Times New Roman" w:cs="Times New Roman"/>
          <w:sz w:val="24"/>
          <w:szCs w:val="24"/>
          <w:lang w:val="en-GB"/>
        </w:rPr>
        <w:t>frameworks</w:t>
      </w:r>
      <w:r w:rsidRPr="00F24CF8">
        <w:rPr>
          <w:rFonts w:ascii="Times New Roman" w:hAnsi="Times New Roman" w:cs="Times New Roman"/>
          <w:sz w:val="24"/>
          <w:szCs w:val="24"/>
        </w:rPr>
        <w:t xml:space="preserve">. </w:t>
      </w:r>
      <w:r>
        <w:rPr>
          <w:rFonts w:ascii="Times New Roman" w:hAnsi="Times New Roman" w:cs="Times New Roman"/>
          <w:sz w:val="24"/>
          <w:szCs w:val="24"/>
          <w:lang w:val="en-GB"/>
        </w:rPr>
        <w:t>This paper</w:t>
      </w:r>
      <w:r w:rsidR="00363CAA">
        <w:rPr>
          <w:rFonts w:ascii="Times New Roman" w:hAnsi="Times New Roman" w:cs="Times New Roman"/>
          <w:sz w:val="24"/>
          <w:szCs w:val="24"/>
          <w:lang w:val="en-GB"/>
        </w:rPr>
        <w:t>,</w:t>
      </w:r>
      <w:r>
        <w:rPr>
          <w:rFonts w:ascii="Times New Roman" w:hAnsi="Times New Roman" w:cs="Times New Roman"/>
          <w:sz w:val="24"/>
          <w:szCs w:val="24"/>
          <w:lang w:val="en-GB"/>
        </w:rPr>
        <w:t xml:space="preserve"> also </w:t>
      </w:r>
      <w:r w:rsidRPr="00F24CF8">
        <w:rPr>
          <w:rFonts w:ascii="Times New Roman" w:hAnsi="Times New Roman" w:cs="Times New Roman"/>
          <w:sz w:val="24"/>
          <w:szCs w:val="24"/>
        </w:rPr>
        <w:t xml:space="preserve">examines the </w:t>
      </w:r>
      <w:r>
        <w:rPr>
          <w:rFonts w:ascii="Times New Roman" w:hAnsi="Times New Roman" w:cs="Times New Roman"/>
          <w:sz w:val="24"/>
          <w:szCs w:val="24"/>
        </w:rPr>
        <w:t>existing legal frameworks</w:t>
      </w:r>
      <w:r>
        <w:rPr>
          <w:rFonts w:ascii="Times New Roman" w:hAnsi="Times New Roman" w:cs="Times New Roman"/>
          <w:sz w:val="24"/>
          <w:szCs w:val="24"/>
          <w:lang w:val="en-GB"/>
        </w:rPr>
        <w:t xml:space="preserve"> and the challenges in implementing the cyber security law</w:t>
      </w:r>
      <w:r w:rsidRPr="00F24CF8">
        <w:rPr>
          <w:rFonts w:ascii="Times New Roman" w:hAnsi="Times New Roman" w:cs="Times New Roman"/>
          <w:sz w:val="24"/>
          <w:szCs w:val="24"/>
        </w:rPr>
        <w:t xml:space="preserve">. Key challenges </w:t>
      </w:r>
      <w:r>
        <w:rPr>
          <w:rFonts w:ascii="Times New Roman" w:hAnsi="Times New Roman" w:cs="Times New Roman"/>
          <w:sz w:val="24"/>
          <w:szCs w:val="24"/>
          <w:lang w:val="en-GB"/>
        </w:rPr>
        <w:t xml:space="preserve">in cyber law enforcement </w:t>
      </w:r>
      <w:r w:rsidRPr="00F24CF8">
        <w:rPr>
          <w:rFonts w:ascii="Times New Roman" w:hAnsi="Times New Roman" w:cs="Times New Roman"/>
          <w:sz w:val="24"/>
          <w:szCs w:val="24"/>
        </w:rPr>
        <w:t xml:space="preserve">include </w:t>
      </w:r>
      <w:r>
        <w:rPr>
          <w:rFonts w:ascii="Times New Roman" w:hAnsi="Times New Roman" w:cs="Times New Roman"/>
          <w:sz w:val="24"/>
          <w:szCs w:val="24"/>
          <w:lang w:val="en-GB"/>
        </w:rPr>
        <w:t xml:space="preserve">difficulty in obtaining electronic evidence, jurisdiction difficulties, slow legal adaption </w:t>
      </w:r>
      <w:r w:rsidR="00150F2F">
        <w:rPr>
          <w:rFonts w:ascii="Times New Roman" w:hAnsi="Times New Roman" w:cs="Times New Roman"/>
          <w:sz w:val="24"/>
          <w:szCs w:val="24"/>
          <w:lang w:val="en-GB"/>
        </w:rPr>
        <w:t>to</w:t>
      </w:r>
      <w:r>
        <w:rPr>
          <w:rFonts w:ascii="Times New Roman" w:hAnsi="Times New Roman" w:cs="Times New Roman"/>
          <w:sz w:val="24"/>
          <w:szCs w:val="24"/>
          <w:lang w:val="en-GB"/>
        </w:rPr>
        <w:t xml:space="preserve"> new emerging threats, and the anonymity of the perpetrators</w:t>
      </w:r>
      <w:r w:rsidRPr="00F24CF8">
        <w:rPr>
          <w:rFonts w:ascii="Times New Roman" w:hAnsi="Times New Roman" w:cs="Times New Roman"/>
          <w:sz w:val="24"/>
          <w:szCs w:val="24"/>
        </w:rPr>
        <w:t xml:space="preserve">. </w:t>
      </w:r>
      <w:r w:rsidR="00150F2F">
        <w:rPr>
          <w:rFonts w:ascii="Times New Roman" w:hAnsi="Times New Roman" w:cs="Times New Roman"/>
          <w:sz w:val="24"/>
          <w:szCs w:val="24"/>
          <w:lang w:val="en-GB"/>
        </w:rPr>
        <w:t xml:space="preserve">The paper concludes by proposing legal suggestions for improving the </w:t>
      </w:r>
      <w:r w:rsidRPr="00F24CF8">
        <w:rPr>
          <w:rFonts w:ascii="Times New Roman" w:hAnsi="Times New Roman" w:cs="Times New Roman"/>
          <w:sz w:val="24"/>
          <w:szCs w:val="24"/>
        </w:rPr>
        <w:t>legal mechanisms for cyber defense</w:t>
      </w:r>
      <w:r w:rsidR="00150F2F">
        <w:rPr>
          <w:rFonts w:ascii="Times New Roman" w:hAnsi="Times New Roman" w:cs="Times New Roman"/>
          <w:sz w:val="24"/>
          <w:szCs w:val="24"/>
          <w:lang w:val="en-GB"/>
        </w:rPr>
        <w:t xml:space="preserve"> through a multi-layered approach from international, state, and organizational levels. The</w:t>
      </w:r>
      <w:r w:rsidRPr="00F24CF8">
        <w:rPr>
          <w:rFonts w:ascii="Times New Roman" w:hAnsi="Times New Roman" w:cs="Times New Roman"/>
          <w:sz w:val="24"/>
          <w:szCs w:val="24"/>
        </w:rPr>
        <w:t xml:space="preserve"> need for enhanced international collaboration, the expansion of extradition networks, and the adoption of sector-specific cybersecurity</w:t>
      </w:r>
      <w:r w:rsidR="00150F2F">
        <w:rPr>
          <w:rFonts w:ascii="Times New Roman" w:hAnsi="Times New Roman" w:cs="Times New Roman"/>
          <w:sz w:val="24"/>
          <w:szCs w:val="24"/>
        </w:rPr>
        <w:t xml:space="preserve"> legislation</w:t>
      </w:r>
      <w:r w:rsidR="00150F2F">
        <w:rPr>
          <w:rFonts w:ascii="Times New Roman" w:hAnsi="Times New Roman" w:cs="Times New Roman"/>
          <w:sz w:val="24"/>
          <w:szCs w:val="24"/>
          <w:lang w:val="en-GB"/>
        </w:rPr>
        <w:t xml:space="preserve"> is highlighted in order for the states to show a higher level of resilience against cyber threats.</w:t>
      </w:r>
    </w:p>
    <w:p w:rsidR="009056C1" w:rsidRPr="00150F2F" w:rsidRDefault="00150F2F" w:rsidP="009056C1">
      <w:pPr>
        <w:spacing w:line="360" w:lineRule="auto"/>
        <w:rPr>
          <w:rFonts w:ascii="Times New Roman" w:hAnsi="Times New Roman" w:cs="Times New Roman"/>
          <w:i/>
          <w:sz w:val="24"/>
          <w:szCs w:val="24"/>
          <w:lang w:val="en-GB"/>
        </w:rPr>
      </w:pPr>
      <w:r>
        <w:rPr>
          <w:rFonts w:ascii="Times New Roman" w:hAnsi="Times New Roman" w:cs="Times New Roman"/>
          <w:b/>
          <w:sz w:val="24"/>
          <w:szCs w:val="24"/>
          <w:lang w:val="en-GB"/>
        </w:rPr>
        <w:t xml:space="preserve">Keywords: </w:t>
      </w:r>
      <w:r w:rsidRPr="00150F2F">
        <w:rPr>
          <w:rFonts w:ascii="Times New Roman" w:hAnsi="Times New Roman" w:cs="Times New Roman"/>
          <w:i/>
          <w:sz w:val="24"/>
          <w:szCs w:val="24"/>
          <w:lang w:val="en-GB"/>
        </w:rPr>
        <w:t xml:space="preserve">cybersecurity, cyber </w:t>
      </w:r>
      <w:r>
        <w:rPr>
          <w:rFonts w:ascii="Times New Roman" w:hAnsi="Times New Roman" w:cs="Times New Roman"/>
          <w:i/>
          <w:sz w:val="24"/>
          <w:szCs w:val="24"/>
          <w:lang w:val="en-GB"/>
        </w:rPr>
        <w:t>threats, challenges, legal perspective, international frameworks</w:t>
      </w:r>
    </w:p>
    <w:p w:rsidR="009056C1" w:rsidRDefault="009056C1" w:rsidP="009056C1">
      <w:pPr>
        <w:spacing w:line="360" w:lineRule="auto"/>
        <w:rPr>
          <w:rFonts w:ascii="Times New Roman" w:hAnsi="Times New Roman" w:cs="Times New Roman"/>
          <w:b/>
          <w:sz w:val="24"/>
          <w:szCs w:val="24"/>
          <w:lang w:val="en-GB"/>
        </w:rPr>
      </w:pPr>
    </w:p>
    <w:p w:rsidR="00150F2F" w:rsidRDefault="00150F2F" w:rsidP="009056C1">
      <w:pPr>
        <w:spacing w:line="360" w:lineRule="auto"/>
        <w:rPr>
          <w:rFonts w:ascii="Times New Roman" w:hAnsi="Times New Roman" w:cs="Times New Roman"/>
          <w:b/>
          <w:sz w:val="24"/>
          <w:szCs w:val="24"/>
          <w:lang w:val="en-GB"/>
        </w:rPr>
      </w:pPr>
    </w:p>
    <w:p w:rsidR="009056C1" w:rsidRDefault="009056C1" w:rsidP="009056C1">
      <w:pPr>
        <w:spacing w:line="360" w:lineRule="auto"/>
        <w:rPr>
          <w:rFonts w:ascii="Times New Roman" w:hAnsi="Times New Roman" w:cs="Times New Roman"/>
          <w:b/>
          <w:sz w:val="24"/>
          <w:szCs w:val="24"/>
          <w:lang w:val="en-GB"/>
        </w:rPr>
      </w:pPr>
    </w:p>
    <w:p w:rsidR="001856E2" w:rsidRDefault="001856E2" w:rsidP="009056C1">
      <w:pPr>
        <w:spacing w:line="360" w:lineRule="auto"/>
        <w:rPr>
          <w:rFonts w:ascii="Times New Roman" w:hAnsi="Times New Roman" w:cs="Times New Roman"/>
          <w:b/>
          <w:sz w:val="24"/>
          <w:szCs w:val="24"/>
          <w:lang w:val="en-GB"/>
        </w:rPr>
      </w:pPr>
    </w:p>
    <w:p w:rsidR="00A3140B" w:rsidRPr="00A3140B" w:rsidRDefault="009056C1" w:rsidP="00A0491A">
      <w:pPr>
        <w:pStyle w:val="ListParagraph"/>
        <w:numPr>
          <w:ilvl w:val="0"/>
          <w:numId w:val="1"/>
        </w:numPr>
        <w:spacing w:line="360" w:lineRule="auto"/>
        <w:jc w:val="both"/>
        <w:rPr>
          <w:rFonts w:ascii="Times New Roman" w:hAnsi="Times New Roman" w:cs="Times New Roman"/>
          <w:sz w:val="24"/>
          <w:szCs w:val="24"/>
          <w:lang w:val="en-GB"/>
        </w:rPr>
      </w:pPr>
      <w:r w:rsidRPr="00A3140B">
        <w:rPr>
          <w:rFonts w:ascii="Times New Roman" w:hAnsi="Times New Roman" w:cs="Times New Roman"/>
          <w:b/>
          <w:sz w:val="24"/>
          <w:szCs w:val="24"/>
        </w:rPr>
        <w:t xml:space="preserve">Introduction </w:t>
      </w:r>
    </w:p>
    <w:p w:rsidR="001856E2" w:rsidRPr="00A3140B" w:rsidRDefault="00A751E9" w:rsidP="00A3140B">
      <w:pPr>
        <w:spacing w:line="360" w:lineRule="auto"/>
        <w:jc w:val="both"/>
        <w:rPr>
          <w:rFonts w:ascii="Times New Roman" w:hAnsi="Times New Roman" w:cs="Times New Roman"/>
          <w:sz w:val="24"/>
          <w:szCs w:val="24"/>
          <w:lang w:val="en-GB"/>
        </w:rPr>
      </w:pPr>
      <w:r w:rsidRPr="00A3140B">
        <w:rPr>
          <w:rFonts w:ascii="Times New Roman" w:hAnsi="Times New Roman" w:cs="Times New Roman"/>
          <w:sz w:val="24"/>
          <w:szCs w:val="24"/>
          <w:lang w:val="en-GB"/>
        </w:rPr>
        <w:t xml:space="preserve">The rapid development of information technology affects all spheres of </w:t>
      </w:r>
      <w:r w:rsidR="00A3140B">
        <w:rPr>
          <w:rFonts w:ascii="Times New Roman" w:hAnsi="Times New Roman" w:cs="Times New Roman"/>
          <w:sz w:val="24"/>
          <w:szCs w:val="24"/>
          <w:lang w:val="en-GB"/>
        </w:rPr>
        <w:t>individual</w:t>
      </w:r>
      <w:r w:rsidR="00A3140B">
        <w:rPr>
          <w:rFonts w:ascii="Times New Roman" w:hAnsi="Times New Roman" w:cs="Times New Roman"/>
          <w:sz w:val="24"/>
          <w:szCs w:val="24"/>
          <w:lang w:val="en-US"/>
        </w:rPr>
        <w:t>’s lives</w:t>
      </w:r>
      <w:r w:rsidRPr="00A3140B">
        <w:rPr>
          <w:rFonts w:ascii="Times New Roman" w:hAnsi="Times New Roman" w:cs="Times New Roman"/>
          <w:sz w:val="24"/>
          <w:szCs w:val="24"/>
          <w:lang w:val="en-GB"/>
        </w:rPr>
        <w:t xml:space="preserve">, as well as all aspects of the operation of industries, and is the basis for their development. Information technology in the last two decades has experienced incredible growth and resulted </w:t>
      </w:r>
      <w:r w:rsidR="00A3140B">
        <w:rPr>
          <w:rFonts w:ascii="Times New Roman" w:hAnsi="Times New Roman" w:cs="Times New Roman"/>
          <w:sz w:val="24"/>
          <w:szCs w:val="24"/>
          <w:lang w:val="en-US"/>
        </w:rPr>
        <w:t>with</w:t>
      </w:r>
      <w:r w:rsidRPr="00A3140B">
        <w:rPr>
          <w:rFonts w:ascii="Times New Roman" w:hAnsi="Times New Roman" w:cs="Times New Roman"/>
          <w:sz w:val="24"/>
          <w:szCs w:val="24"/>
          <w:lang w:val="en-GB"/>
        </w:rPr>
        <w:t>digitalization of society</w:t>
      </w:r>
      <w:r w:rsidR="00A3140B">
        <w:rPr>
          <w:rFonts w:ascii="Times New Roman" w:hAnsi="Times New Roman" w:cs="Times New Roman"/>
          <w:sz w:val="24"/>
          <w:szCs w:val="24"/>
          <w:lang w:val="en-GB"/>
        </w:rPr>
        <w:t xml:space="preserve">, accelerated communication, </w:t>
      </w:r>
      <w:r w:rsidR="00A3140B" w:rsidRPr="00A3140B">
        <w:rPr>
          <w:rFonts w:ascii="Times New Roman" w:hAnsi="Times New Roman" w:cs="Times New Roman"/>
          <w:sz w:val="24"/>
          <w:szCs w:val="24"/>
          <w:lang w:val="en-GB"/>
        </w:rPr>
        <w:t>globalization</w:t>
      </w:r>
      <w:r w:rsidRPr="00A3140B">
        <w:rPr>
          <w:rFonts w:ascii="Times New Roman" w:hAnsi="Times New Roman" w:cs="Times New Roman"/>
          <w:sz w:val="24"/>
          <w:szCs w:val="24"/>
          <w:lang w:val="en-GB"/>
        </w:rPr>
        <w:t xml:space="preserve">, </w:t>
      </w:r>
      <w:r w:rsidR="00A3140B">
        <w:rPr>
          <w:rFonts w:ascii="Times New Roman" w:hAnsi="Times New Roman" w:cs="Times New Roman"/>
          <w:sz w:val="24"/>
          <w:szCs w:val="24"/>
          <w:lang w:val="en-GB"/>
        </w:rPr>
        <w:t>and</w:t>
      </w:r>
      <w:r w:rsidRPr="00A3140B">
        <w:rPr>
          <w:rFonts w:ascii="Times New Roman" w:hAnsi="Times New Roman" w:cs="Times New Roman"/>
          <w:sz w:val="24"/>
          <w:szCs w:val="24"/>
          <w:lang w:val="en-GB"/>
        </w:rPr>
        <w:t xml:space="preserve"> a change in the way of doing business. This exponential growth of inform</w:t>
      </w:r>
      <w:r w:rsidR="00766812" w:rsidRPr="00A3140B">
        <w:rPr>
          <w:rFonts w:ascii="Times New Roman" w:hAnsi="Times New Roman" w:cs="Times New Roman"/>
          <w:sz w:val="24"/>
          <w:szCs w:val="24"/>
          <w:lang w:val="en-GB"/>
        </w:rPr>
        <w:t xml:space="preserve">ation technology brings </w:t>
      </w:r>
      <w:r w:rsidRPr="00A3140B">
        <w:rPr>
          <w:rFonts w:ascii="Times New Roman" w:hAnsi="Times New Roman" w:cs="Times New Roman"/>
          <w:sz w:val="24"/>
          <w:szCs w:val="24"/>
          <w:lang w:val="en-GB"/>
        </w:rPr>
        <w:t xml:space="preserve">many challenges, ethical issues, and efforts for information security. </w:t>
      </w:r>
      <w:r w:rsidR="00766812" w:rsidRPr="00A3140B">
        <w:rPr>
          <w:rFonts w:ascii="Times New Roman" w:hAnsi="Times New Roman" w:cs="Times New Roman"/>
          <w:sz w:val="24"/>
          <w:szCs w:val="24"/>
          <w:lang w:val="en-GB"/>
        </w:rPr>
        <w:t xml:space="preserve">With the evolution of information technology, cyber threats are becoming more innovative and sophisticated, which makes it difficult for legal systems to keep pace </w:t>
      </w:r>
      <w:r w:rsidR="00766812" w:rsidRPr="00A3140B">
        <w:rPr>
          <w:rFonts w:ascii="Times New Roman" w:hAnsi="Times New Roman" w:cs="Times New Roman"/>
          <w:sz w:val="24"/>
          <w:szCs w:val="24"/>
        </w:rPr>
        <w:t xml:space="preserve">with the dynamic nature of cybercrime and ensure effective protection and </w:t>
      </w:r>
      <w:r w:rsidR="00766812" w:rsidRPr="00A3140B">
        <w:rPr>
          <w:rFonts w:ascii="Times New Roman" w:hAnsi="Times New Roman" w:cs="Times New Roman"/>
          <w:sz w:val="24"/>
          <w:szCs w:val="24"/>
          <w:lang w:val="en-US"/>
        </w:rPr>
        <w:t xml:space="preserve">law </w:t>
      </w:r>
      <w:r w:rsidR="00766812" w:rsidRPr="00A3140B">
        <w:rPr>
          <w:rFonts w:ascii="Times New Roman" w:hAnsi="Times New Roman" w:cs="Times New Roman"/>
          <w:sz w:val="24"/>
          <w:szCs w:val="24"/>
        </w:rPr>
        <w:t>enforcement.</w:t>
      </w:r>
      <w:r w:rsidRPr="00A3140B">
        <w:rPr>
          <w:rFonts w:ascii="Times New Roman" w:hAnsi="Times New Roman" w:cs="Times New Roman"/>
          <w:sz w:val="24"/>
          <w:szCs w:val="24"/>
          <w:lang w:val="en-GB"/>
        </w:rPr>
        <w:t>As these threats become more complex and far-reaching, cybers</w:t>
      </w:r>
      <w:r w:rsidR="00766812" w:rsidRPr="00A3140B">
        <w:rPr>
          <w:rFonts w:ascii="Times New Roman" w:hAnsi="Times New Roman" w:cs="Times New Roman"/>
          <w:sz w:val="24"/>
          <w:szCs w:val="24"/>
          <w:lang w:val="en-GB"/>
        </w:rPr>
        <w:t>ecurity is no longer only</w:t>
      </w:r>
      <w:r w:rsidRPr="00A3140B">
        <w:rPr>
          <w:rFonts w:ascii="Times New Roman" w:hAnsi="Times New Roman" w:cs="Times New Roman"/>
          <w:sz w:val="24"/>
          <w:szCs w:val="24"/>
          <w:lang w:val="en-GB"/>
        </w:rPr>
        <w:t xml:space="preserve"> a technical </w:t>
      </w:r>
      <w:r w:rsidR="00766812" w:rsidRPr="00A3140B">
        <w:rPr>
          <w:rFonts w:ascii="Times New Roman" w:hAnsi="Times New Roman" w:cs="Times New Roman"/>
          <w:sz w:val="24"/>
          <w:szCs w:val="24"/>
          <w:lang w:val="en-GB"/>
        </w:rPr>
        <w:t>question</w:t>
      </w:r>
      <w:r w:rsidRPr="00A3140B">
        <w:rPr>
          <w:rFonts w:ascii="Times New Roman" w:hAnsi="Times New Roman" w:cs="Times New Roman"/>
          <w:sz w:val="24"/>
          <w:szCs w:val="24"/>
          <w:lang w:val="en-GB"/>
        </w:rPr>
        <w:t xml:space="preserve">. It has </w:t>
      </w:r>
      <w:r w:rsidR="00766812" w:rsidRPr="00A3140B">
        <w:rPr>
          <w:rFonts w:ascii="Times New Roman" w:hAnsi="Times New Roman" w:cs="Times New Roman"/>
          <w:sz w:val="24"/>
          <w:szCs w:val="24"/>
          <w:lang w:val="en-GB"/>
        </w:rPr>
        <w:t>arisen</w:t>
      </w:r>
      <w:r w:rsidRPr="00A3140B">
        <w:rPr>
          <w:rFonts w:ascii="Times New Roman" w:hAnsi="Times New Roman" w:cs="Times New Roman"/>
          <w:sz w:val="24"/>
          <w:szCs w:val="24"/>
          <w:lang w:val="en-GB"/>
        </w:rPr>
        <w:t xml:space="preserve"> as a significant legal issue, requiring robust legislative frameworks, international cooperation, and effective law e</w:t>
      </w:r>
      <w:r w:rsidR="00766812" w:rsidRPr="00A3140B">
        <w:rPr>
          <w:rFonts w:ascii="Times New Roman" w:hAnsi="Times New Roman" w:cs="Times New Roman"/>
          <w:sz w:val="24"/>
          <w:szCs w:val="24"/>
          <w:lang w:val="en-GB"/>
        </w:rPr>
        <w:t>nforcement mechanisms.</w:t>
      </w:r>
    </w:p>
    <w:p w:rsidR="009056C1" w:rsidRDefault="009056C1" w:rsidP="009056C1">
      <w:pPr>
        <w:pStyle w:val="ListParagraph"/>
        <w:numPr>
          <w:ilvl w:val="0"/>
          <w:numId w:val="1"/>
        </w:numPr>
        <w:spacing w:line="360" w:lineRule="auto"/>
        <w:rPr>
          <w:rFonts w:ascii="Times New Roman" w:hAnsi="Times New Roman" w:cs="Times New Roman"/>
          <w:b/>
          <w:sz w:val="24"/>
          <w:szCs w:val="24"/>
          <w:lang w:val="en-GB"/>
        </w:rPr>
      </w:pPr>
      <w:r w:rsidRPr="009056C1">
        <w:rPr>
          <w:rFonts w:ascii="Times New Roman" w:hAnsi="Times New Roman" w:cs="Times New Roman"/>
          <w:b/>
          <w:sz w:val="24"/>
          <w:szCs w:val="24"/>
          <w:lang w:val="en-US"/>
        </w:rPr>
        <w:t xml:space="preserve">Key </w:t>
      </w:r>
      <w:r w:rsidRPr="009056C1">
        <w:rPr>
          <w:rFonts w:ascii="Times New Roman" w:hAnsi="Times New Roman" w:cs="Times New Roman"/>
          <w:b/>
          <w:sz w:val="24"/>
          <w:szCs w:val="24"/>
          <w:lang w:val="en-GB"/>
        </w:rPr>
        <w:t xml:space="preserve">Challenges in </w:t>
      </w:r>
      <w:r w:rsidR="0019339C">
        <w:rPr>
          <w:rFonts w:ascii="Times New Roman" w:hAnsi="Times New Roman" w:cs="Times New Roman"/>
          <w:b/>
          <w:sz w:val="24"/>
          <w:szCs w:val="24"/>
          <w:lang w:val="en-GB"/>
        </w:rPr>
        <w:t>CybersecurityLaw Enforcement</w:t>
      </w:r>
    </w:p>
    <w:p w:rsidR="009B1D56" w:rsidRDefault="0019339C" w:rsidP="009B1D5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Due to the fast-changing character of cybercrimes and cyber threats, the legal system of every country is fac</w:t>
      </w:r>
      <w:r w:rsidR="009B1D56">
        <w:rPr>
          <w:rFonts w:ascii="Times New Roman" w:hAnsi="Times New Roman" w:cs="Times New Roman"/>
          <w:sz w:val="24"/>
          <w:szCs w:val="24"/>
          <w:lang w:val="en-GB"/>
        </w:rPr>
        <w:t xml:space="preserve">ed with critical challenges in practicing the law. </w:t>
      </w:r>
    </w:p>
    <w:p w:rsidR="009E1042" w:rsidRDefault="00686ECF" w:rsidP="00686ECF">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The first challenge is the difficulty in obtaining electronic evidence, specifically the lack of cooperation from service providers</w:t>
      </w:r>
      <w:r w:rsidR="006553E2">
        <w:rPr>
          <w:rFonts w:ascii="Times New Roman" w:hAnsi="Times New Roman" w:cs="Times New Roman"/>
          <w:sz w:val="24"/>
          <w:szCs w:val="24"/>
          <w:lang w:val="en-GB"/>
        </w:rPr>
        <w:t xml:space="preserve"> (Gupta and Lunia, 2024)</w:t>
      </w:r>
      <w:r>
        <w:rPr>
          <w:rFonts w:ascii="Times New Roman" w:hAnsi="Times New Roman" w:cs="Times New Roman"/>
          <w:sz w:val="24"/>
          <w:szCs w:val="24"/>
          <w:lang w:val="en-GB"/>
        </w:rPr>
        <w:t xml:space="preserve">. This mainly occurs due to jurisdictional conflicts between countries. Service providers operate globally, but, laws differ from one country to another. </w:t>
      </w:r>
      <w:r w:rsidR="009E1042" w:rsidRPr="00686ECF">
        <w:rPr>
          <w:rFonts w:ascii="Times New Roman" w:hAnsi="Times New Roman" w:cs="Times New Roman"/>
          <w:sz w:val="24"/>
          <w:szCs w:val="24"/>
        </w:rPr>
        <w:t xml:space="preserve">In nations </w:t>
      </w:r>
      <w:r>
        <w:rPr>
          <w:rFonts w:ascii="Times New Roman" w:hAnsi="Times New Roman" w:cs="Times New Roman"/>
          <w:sz w:val="24"/>
          <w:szCs w:val="24"/>
          <w:lang w:val="en-US"/>
        </w:rPr>
        <w:t>where the legal system is weak or where the cyber law does not exist or is not properly applied</w:t>
      </w:r>
      <w:r w:rsidR="009E1042" w:rsidRPr="00686ECF">
        <w:rPr>
          <w:rFonts w:ascii="Times New Roman" w:hAnsi="Times New Roman" w:cs="Times New Roman"/>
          <w:sz w:val="24"/>
          <w:szCs w:val="24"/>
        </w:rPr>
        <w:t>, providers may ignore requests.</w:t>
      </w:r>
      <w:r>
        <w:rPr>
          <w:rFonts w:ascii="Times New Roman" w:hAnsi="Times New Roman" w:cs="Times New Roman"/>
          <w:sz w:val="24"/>
          <w:szCs w:val="24"/>
          <w:lang w:val="en-US"/>
        </w:rPr>
        <w:t xml:space="preserve"> On the other side, </w:t>
      </w:r>
      <w:r w:rsidRPr="00686ECF">
        <w:rPr>
          <w:rFonts w:ascii="Times New Roman" w:hAnsi="Times New Roman" w:cs="Times New Roman"/>
          <w:sz w:val="24"/>
          <w:szCs w:val="24"/>
        </w:rPr>
        <w:t xml:space="preserve">large technology companies receive </w:t>
      </w:r>
      <w:r>
        <w:rPr>
          <w:rFonts w:ascii="Times New Roman" w:hAnsi="Times New Roman" w:cs="Times New Roman"/>
          <w:sz w:val="24"/>
          <w:szCs w:val="24"/>
          <w:lang w:val="en-US"/>
        </w:rPr>
        <w:t>many</w:t>
      </w:r>
      <w:r w:rsidR="00354727">
        <w:rPr>
          <w:rFonts w:ascii="Times New Roman" w:hAnsi="Times New Roman" w:cs="Times New Roman"/>
          <w:sz w:val="24"/>
          <w:szCs w:val="24"/>
        </w:rPr>
        <w:t xml:space="preserve"> requests </w:t>
      </w:r>
      <w:r w:rsidR="00354727">
        <w:rPr>
          <w:rFonts w:ascii="Times New Roman" w:hAnsi="Times New Roman" w:cs="Times New Roman"/>
          <w:sz w:val="24"/>
          <w:szCs w:val="24"/>
          <w:lang w:val="en-US"/>
        </w:rPr>
        <w:t xml:space="preserve">to provide </w:t>
      </w:r>
      <w:r w:rsidRPr="00686ECF">
        <w:rPr>
          <w:rFonts w:ascii="Times New Roman" w:hAnsi="Times New Roman" w:cs="Times New Roman"/>
          <w:sz w:val="24"/>
          <w:szCs w:val="24"/>
        </w:rPr>
        <w:t xml:space="preserve">user data evidence, which </w:t>
      </w:r>
      <w:r w:rsidR="00354727">
        <w:rPr>
          <w:rFonts w:ascii="Times New Roman" w:hAnsi="Times New Roman" w:cs="Times New Roman"/>
          <w:sz w:val="24"/>
          <w:szCs w:val="24"/>
          <w:lang w:val="en-US"/>
        </w:rPr>
        <w:t xml:space="preserve">can </w:t>
      </w:r>
      <w:r w:rsidRPr="00686ECF">
        <w:rPr>
          <w:rFonts w:ascii="Times New Roman" w:hAnsi="Times New Roman" w:cs="Times New Roman"/>
          <w:sz w:val="24"/>
          <w:szCs w:val="24"/>
        </w:rPr>
        <w:t xml:space="preserve">often </w:t>
      </w:r>
      <w:r w:rsidR="00354727">
        <w:rPr>
          <w:rFonts w:ascii="Times New Roman" w:hAnsi="Times New Roman" w:cs="Times New Roman"/>
          <w:sz w:val="24"/>
          <w:szCs w:val="24"/>
        </w:rPr>
        <w:t>lead</w:t>
      </w:r>
      <w:r w:rsidRPr="00686ECF">
        <w:rPr>
          <w:rFonts w:ascii="Times New Roman" w:hAnsi="Times New Roman" w:cs="Times New Roman"/>
          <w:sz w:val="24"/>
          <w:szCs w:val="24"/>
        </w:rPr>
        <w:t xml:space="preserve"> to delays in processing and responding to such </w:t>
      </w:r>
      <w:r w:rsidR="00354727">
        <w:rPr>
          <w:rFonts w:ascii="Times New Roman" w:hAnsi="Times New Roman" w:cs="Times New Roman"/>
          <w:sz w:val="24"/>
          <w:szCs w:val="24"/>
          <w:lang w:val="en-US"/>
        </w:rPr>
        <w:t>requests</w:t>
      </w:r>
      <w:r w:rsidRPr="00686ECF">
        <w:rPr>
          <w:rFonts w:ascii="Times New Roman" w:hAnsi="Times New Roman" w:cs="Times New Roman"/>
          <w:sz w:val="24"/>
          <w:szCs w:val="24"/>
        </w:rPr>
        <w:t>.</w:t>
      </w:r>
    </w:p>
    <w:p w:rsidR="00766812" w:rsidRDefault="00354727" w:rsidP="00686EC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next </w:t>
      </w:r>
      <w:r w:rsidR="00CB5CD2">
        <w:rPr>
          <w:rFonts w:ascii="Times New Roman" w:hAnsi="Times New Roman" w:cs="Times New Roman"/>
          <w:sz w:val="24"/>
          <w:szCs w:val="24"/>
          <w:lang w:val="en-US"/>
        </w:rPr>
        <w:t xml:space="preserve">major </w:t>
      </w:r>
      <w:r>
        <w:rPr>
          <w:rFonts w:ascii="Times New Roman" w:hAnsi="Times New Roman" w:cs="Times New Roman"/>
          <w:sz w:val="24"/>
          <w:szCs w:val="24"/>
          <w:lang w:val="en-US"/>
        </w:rPr>
        <w:t>challenge</w:t>
      </w:r>
      <w:r w:rsidR="00CB5CD2">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cyber law enforcement faces is the d</w:t>
      </w:r>
      <w:r>
        <w:rPr>
          <w:rFonts w:ascii="Times New Roman" w:hAnsi="Times New Roman" w:cs="Times New Roman"/>
          <w:sz w:val="24"/>
          <w:szCs w:val="24"/>
        </w:rPr>
        <w:t>elayed Legislative</w:t>
      </w:r>
      <w:r>
        <w:rPr>
          <w:rFonts w:ascii="Times New Roman" w:hAnsi="Times New Roman" w:cs="Times New Roman"/>
          <w:sz w:val="24"/>
          <w:szCs w:val="24"/>
          <w:lang w:val="en-US"/>
        </w:rPr>
        <w:t xml:space="preserve"> a</w:t>
      </w:r>
      <w:r w:rsidRPr="00354727">
        <w:rPr>
          <w:rFonts w:ascii="Times New Roman" w:hAnsi="Times New Roman" w:cs="Times New Roman"/>
          <w:sz w:val="24"/>
          <w:szCs w:val="24"/>
        </w:rPr>
        <w:t xml:space="preserve">daptation to </w:t>
      </w:r>
      <w:r>
        <w:rPr>
          <w:rFonts w:ascii="Times New Roman" w:hAnsi="Times New Roman" w:cs="Times New Roman"/>
          <w:sz w:val="24"/>
          <w:szCs w:val="24"/>
          <w:lang w:val="en-US"/>
        </w:rPr>
        <w:t>the new e</w:t>
      </w:r>
      <w:r>
        <w:rPr>
          <w:rFonts w:ascii="Times New Roman" w:hAnsi="Times New Roman" w:cs="Times New Roman"/>
          <w:sz w:val="24"/>
          <w:szCs w:val="24"/>
        </w:rPr>
        <w:t xml:space="preserve">merging </w:t>
      </w:r>
      <w:r>
        <w:rPr>
          <w:rFonts w:ascii="Times New Roman" w:hAnsi="Times New Roman" w:cs="Times New Roman"/>
          <w:sz w:val="24"/>
          <w:szCs w:val="24"/>
          <w:lang w:val="en-US"/>
        </w:rPr>
        <w:t>t</w:t>
      </w:r>
      <w:r w:rsidRPr="00354727">
        <w:rPr>
          <w:rFonts w:ascii="Times New Roman" w:hAnsi="Times New Roman" w:cs="Times New Roman"/>
          <w:sz w:val="24"/>
          <w:szCs w:val="24"/>
        </w:rPr>
        <w:t>hreats</w:t>
      </w:r>
      <w:r>
        <w:rPr>
          <w:rFonts w:ascii="Times New Roman" w:hAnsi="Times New Roman" w:cs="Times New Roman"/>
          <w:sz w:val="24"/>
          <w:szCs w:val="24"/>
          <w:lang w:val="en-US"/>
        </w:rPr>
        <w:t xml:space="preserve">. The technology is changing rapidly every day, and cyber threats and attacks are increasing in complexity and </w:t>
      </w:r>
      <w:r w:rsidRPr="00354727">
        <w:rPr>
          <w:rFonts w:ascii="Times New Roman" w:hAnsi="Times New Roman" w:cs="Times New Roman"/>
          <w:sz w:val="24"/>
          <w:szCs w:val="24"/>
        </w:rPr>
        <w:t>specificity</w:t>
      </w:r>
      <w:r w:rsidR="006553E2">
        <w:rPr>
          <w:rFonts w:ascii="Times New Roman" w:hAnsi="Times New Roman" w:cs="Times New Roman"/>
          <w:sz w:val="24"/>
          <w:szCs w:val="24"/>
          <w:lang w:val="en-GB"/>
        </w:rPr>
        <w:t xml:space="preserve"> (Atrey, 2024)</w:t>
      </w:r>
      <w:r>
        <w:rPr>
          <w:rFonts w:ascii="Times New Roman" w:hAnsi="Times New Roman" w:cs="Times New Roman"/>
          <w:sz w:val="24"/>
          <w:szCs w:val="24"/>
          <w:lang w:val="en-US"/>
        </w:rPr>
        <w:t xml:space="preserve">. The judiciary system and professionals who are </w:t>
      </w:r>
      <w:r>
        <w:rPr>
          <w:rFonts w:ascii="Times New Roman" w:hAnsi="Times New Roman" w:cs="Times New Roman"/>
          <w:sz w:val="24"/>
          <w:szCs w:val="24"/>
          <w:lang w:val="en-GB"/>
        </w:rPr>
        <w:t>practicing</w:t>
      </w:r>
      <w:r>
        <w:rPr>
          <w:rFonts w:ascii="Times New Roman" w:hAnsi="Times New Roman" w:cs="Times New Roman"/>
          <w:sz w:val="24"/>
          <w:szCs w:val="24"/>
          <w:lang w:val="en-US"/>
        </w:rPr>
        <w:t xml:space="preserve"> the law constantly are one step behind the cyber criminals because they lack off appropriate tools</w:t>
      </w:r>
      <w:r w:rsidR="00CB5CD2">
        <w:rPr>
          <w:rFonts w:ascii="Times New Roman" w:hAnsi="Times New Roman" w:cs="Times New Roman"/>
          <w:sz w:val="24"/>
          <w:szCs w:val="24"/>
          <w:lang w:val="en-US"/>
        </w:rPr>
        <w:t xml:space="preserve"> to follow the new development of cyber-attacks. Furthermore, due to the fast-changing character of the technologies and cyber threats, it is practically impossible for lawmakers to </w:t>
      </w:r>
      <w:r w:rsidR="00CB5CD2" w:rsidRPr="00CB5CD2">
        <w:rPr>
          <w:rFonts w:ascii="Times New Roman" w:hAnsi="Times New Roman" w:cs="Times New Roman"/>
          <w:sz w:val="24"/>
          <w:szCs w:val="24"/>
          <w:lang w:val="en-US"/>
        </w:rPr>
        <w:t xml:space="preserve">constantly </w:t>
      </w:r>
      <w:r w:rsidR="00CB5CD2">
        <w:rPr>
          <w:rFonts w:ascii="Times New Roman" w:hAnsi="Times New Roman" w:cs="Times New Roman"/>
          <w:sz w:val="24"/>
          <w:szCs w:val="24"/>
          <w:lang w:val="en-US"/>
        </w:rPr>
        <w:t>amend</w:t>
      </w:r>
      <w:r w:rsidR="00CB5CD2" w:rsidRPr="00CB5CD2">
        <w:rPr>
          <w:rFonts w:ascii="Times New Roman" w:hAnsi="Times New Roman" w:cs="Times New Roman"/>
          <w:sz w:val="24"/>
          <w:szCs w:val="24"/>
          <w:lang w:val="en-US"/>
        </w:rPr>
        <w:t xml:space="preserve"> the law and </w:t>
      </w:r>
      <w:r w:rsidR="00CB5CD2">
        <w:rPr>
          <w:rFonts w:ascii="Times New Roman" w:hAnsi="Times New Roman" w:cs="Times New Roman"/>
          <w:sz w:val="24"/>
          <w:szCs w:val="24"/>
          <w:lang w:val="en-US"/>
        </w:rPr>
        <w:t xml:space="preserve">keep pace with </w:t>
      </w:r>
      <w:r w:rsidR="00CB5CD2" w:rsidRPr="00CB5CD2">
        <w:rPr>
          <w:rFonts w:ascii="Times New Roman" w:hAnsi="Times New Roman" w:cs="Times New Roman"/>
          <w:sz w:val="24"/>
          <w:szCs w:val="24"/>
          <w:lang w:val="en-US"/>
        </w:rPr>
        <w:t>the newly emerging situation</w:t>
      </w:r>
      <w:r w:rsidR="00CB5CD2">
        <w:rPr>
          <w:rFonts w:ascii="Times New Roman" w:hAnsi="Times New Roman" w:cs="Times New Roman"/>
          <w:sz w:val="24"/>
          <w:szCs w:val="24"/>
          <w:lang w:val="en-US"/>
        </w:rPr>
        <w:t>.</w:t>
      </w:r>
    </w:p>
    <w:p w:rsidR="00766812" w:rsidRPr="00E767BF" w:rsidRDefault="00CB5CD2" w:rsidP="00E767B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The anonymity of cybercriminals is also a serious challenge in practicing cyber laws and c</w:t>
      </w:r>
      <w:r w:rsidRPr="00CB5CD2">
        <w:rPr>
          <w:rFonts w:ascii="Times New Roman" w:hAnsi="Times New Roman" w:cs="Times New Roman"/>
          <w:sz w:val="24"/>
          <w:szCs w:val="24"/>
          <w:lang w:val="en-US"/>
        </w:rPr>
        <w:t>onducting proceedings against perpetrators of criminal offenses.</w:t>
      </w:r>
      <w:r w:rsidR="009E1042" w:rsidRPr="00CB5CD2">
        <w:rPr>
          <w:rFonts w:ascii="Times New Roman" w:hAnsi="Times New Roman" w:cs="Times New Roman"/>
          <w:sz w:val="24"/>
          <w:szCs w:val="24"/>
          <w:lang w:val="en-US"/>
        </w:rPr>
        <w:t>Cybercriminals</w:t>
      </w:r>
      <w:r>
        <w:rPr>
          <w:rFonts w:ascii="Times New Roman" w:hAnsi="Times New Roman" w:cs="Times New Roman"/>
          <w:sz w:val="24"/>
          <w:szCs w:val="24"/>
          <w:lang w:val="en-US"/>
        </w:rPr>
        <w:t xml:space="preserve"> are hiding </w:t>
      </w:r>
      <w:r w:rsidR="009E1042" w:rsidRPr="00CB5CD2">
        <w:rPr>
          <w:rFonts w:ascii="Times New Roman" w:hAnsi="Times New Roman" w:cs="Times New Roman"/>
          <w:sz w:val="24"/>
          <w:szCs w:val="24"/>
          <w:lang w:val="en-US"/>
        </w:rPr>
        <w:t xml:space="preserve">their identities </w:t>
      </w:r>
      <w:r w:rsidRPr="00CB5CD2">
        <w:rPr>
          <w:rFonts w:ascii="Times New Roman" w:hAnsi="Times New Roman" w:cs="Times New Roman"/>
          <w:sz w:val="24"/>
          <w:szCs w:val="24"/>
          <w:lang w:val="en-US"/>
        </w:rPr>
        <w:t xml:space="preserve">by </w:t>
      </w:r>
      <w:r w:rsidR="009E1042" w:rsidRPr="00CB5CD2">
        <w:rPr>
          <w:rFonts w:ascii="Times New Roman" w:hAnsi="Times New Roman" w:cs="Times New Roman"/>
          <w:sz w:val="24"/>
          <w:szCs w:val="24"/>
          <w:lang w:val="en-US"/>
        </w:rPr>
        <w:t>using advanced techniques</w:t>
      </w:r>
      <w:r>
        <w:rPr>
          <w:rFonts w:ascii="Times New Roman" w:hAnsi="Times New Roman" w:cs="Times New Roman"/>
          <w:sz w:val="24"/>
          <w:szCs w:val="24"/>
          <w:lang w:val="en-US"/>
        </w:rPr>
        <w:t xml:space="preserve"> and measures</w:t>
      </w:r>
      <w:r w:rsidR="009E1042" w:rsidRPr="00CB5CD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order to make </w:t>
      </w:r>
      <w:r w:rsidR="009E1042" w:rsidRPr="00CB5CD2">
        <w:rPr>
          <w:rFonts w:ascii="Times New Roman" w:hAnsi="Times New Roman" w:cs="Times New Roman"/>
          <w:sz w:val="24"/>
          <w:szCs w:val="24"/>
          <w:lang w:val="en-US"/>
        </w:rPr>
        <w:t xml:space="preserve">it difficult for law enforcement </w:t>
      </w:r>
      <w:r>
        <w:rPr>
          <w:rFonts w:ascii="Times New Roman" w:hAnsi="Times New Roman" w:cs="Times New Roman"/>
          <w:sz w:val="24"/>
          <w:szCs w:val="24"/>
          <w:lang w:val="en-US"/>
        </w:rPr>
        <w:t xml:space="preserve">to </w:t>
      </w:r>
      <w:r w:rsidR="009E1042" w:rsidRPr="00CB5CD2">
        <w:rPr>
          <w:rFonts w:ascii="Times New Roman" w:hAnsi="Times New Roman" w:cs="Times New Roman"/>
          <w:sz w:val="24"/>
          <w:szCs w:val="24"/>
          <w:lang w:val="en-US"/>
        </w:rPr>
        <w:t>prosecute them</w:t>
      </w:r>
      <w:r w:rsidR="006553E2">
        <w:rPr>
          <w:rFonts w:ascii="Times New Roman" w:hAnsi="Times New Roman" w:cs="Times New Roman"/>
          <w:sz w:val="24"/>
          <w:szCs w:val="24"/>
          <w:lang w:val="en-US"/>
        </w:rPr>
        <w:t xml:space="preserve"> (Bruner, 2019)</w:t>
      </w:r>
      <w:r w:rsidR="009E1042" w:rsidRPr="00CB5CD2">
        <w:rPr>
          <w:rFonts w:ascii="Times New Roman" w:hAnsi="Times New Roman" w:cs="Times New Roman"/>
          <w:sz w:val="24"/>
          <w:szCs w:val="24"/>
          <w:lang w:val="en-US"/>
        </w:rPr>
        <w:t>. Criminals</w:t>
      </w:r>
      <w:r>
        <w:rPr>
          <w:rFonts w:ascii="Times New Roman" w:hAnsi="Times New Roman" w:cs="Times New Roman"/>
          <w:sz w:val="24"/>
          <w:szCs w:val="24"/>
          <w:lang w:val="en-US"/>
        </w:rPr>
        <w:t xml:space="preserve"> are using stolen credentials and hide their real IP addresses by routing traffic through different countries</w:t>
      </w:r>
      <w:r w:rsidRPr="00E767BF">
        <w:rPr>
          <w:rFonts w:ascii="Times New Roman" w:hAnsi="Times New Roman" w:cs="Times New Roman"/>
          <w:sz w:val="24"/>
          <w:szCs w:val="24"/>
          <w:lang w:val="en-US"/>
        </w:rPr>
        <w:t>.</w:t>
      </w:r>
      <w:r w:rsidR="009E1042" w:rsidRPr="00E767BF">
        <w:rPr>
          <w:rFonts w:ascii="Times New Roman" w:hAnsi="Times New Roman" w:cs="Times New Roman"/>
          <w:sz w:val="24"/>
          <w:szCs w:val="24"/>
          <w:lang w:val="en-US"/>
        </w:rPr>
        <w:t xml:space="preserve">All of </w:t>
      </w:r>
      <w:r w:rsidR="00071AB4">
        <w:rPr>
          <w:rFonts w:ascii="Times New Roman" w:hAnsi="Times New Roman" w:cs="Times New Roman"/>
          <w:sz w:val="24"/>
          <w:szCs w:val="24"/>
          <w:lang w:val="en-US"/>
        </w:rPr>
        <w:t>these challenges result</w:t>
      </w:r>
      <w:r w:rsidR="00E767BF" w:rsidRPr="00E767BF">
        <w:rPr>
          <w:rFonts w:ascii="Times New Roman" w:hAnsi="Times New Roman" w:cs="Times New Roman"/>
          <w:sz w:val="24"/>
          <w:szCs w:val="24"/>
          <w:lang w:val="en-US"/>
        </w:rPr>
        <w:t>in delayed or failed i</w:t>
      </w:r>
      <w:r w:rsidR="009E1042" w:rsidRPr="00E767BF">
        <w:rPr>
          <w:rFonts w:ascii="Times New Roman" w:hAnsi="Times New Roman" w:cs="Times New Roman"/>
          <w:sz w:val="24"/>
          <w:szCs w:val="24"/>
          <w:lang w:val="en-US"/>
        </w:rPr>
        <w:t>nvesti</w:t>
      </w:r>
      <w:r w:rsidR="00E767BF" w:rsidRPr="00E767BF">
        <w:rPr>
          <w:rFonts w:ascii="Times New Roman" w:hAnsi="Times New Roman" w:cs="Times New Roman"/>
          <w:sz w:val="24"/>
          <w:szCs w:val="24"/>
          <w:lang w:val="en-US"/>
        </w:rPr>
        <w:t>gations.</w:t>
      </w:r>
    </w:p>
    <w:p w:rsidR="009056C1" w:rsidRPr="00E767BF" w:rsidRDefault="009056C1" w:rsidP="009056C1">
      <w:pPr>
        <w:pStyle w:val="ListParagraph"/>
        <w:numPr>
          <w:ilvl w:val="0"/>
          <w:numId w:val="1"/>
        </w:numPr>
        <w:spacing w:line="360" w:lineRule="auto"/>
        <w:rPr>
          <w:rFonts w:ascii="Times New Roman" w:hAnsi="Times New Roman" w:cs="Times New Roman"/>
          <w:b/>
          <w:sz w:val="24"/>
          <w:szCs w:val="24"/>
          <w:lang w:val="en-GB"/>
        </w:rPr>
      </w:pPr>
      <w:r w:rsidRPr="009056C1">
        <w:rPr>
          <w:rFonts w:ascii="Times New Roman" w:hAnsi="Times New Roman" w:cs="Times New Roman"/>
          <w:b/>
          <w:sz w:val="24"/>
          <w:szCs w:val="24"/>
        </w:rPr>
        <w:t>Comparative Analysis of Legal Frameworks at the International, Regional, and National Levels</w:t>
      </w:r>
    </w:p>
    <w:p w:rsidR="00123249" w:rsidRDefault="00AA4C00" w:rsidP="00D9494C">
      <w:pPr>
        <w:pStyle w:val="NormalWeb"/>
        <w:spacing w:line="360" w:lineRule="auto"/>
        <w:jc w:val="both"/>
      </w:pPr>
      <w:r>
        <w:t xml:space="preserve">This </w:t>
      </w:r>
      <w:r>
        <w:rPr>
          <w:lang w:val="en-US"/>
        </w:rPr>
        <w:t>part of the paper will provide a</w:t>
      </w:r>
      <w:r>
        <w:t xml:space="preserve"> comparative analysis of legal frameworks </w:t>
      </w:r>
      <w:r>
        <w:rPr>
          <w:lang w:val="en-US"/>
        </w:rPr>
        <w:t>on</w:t>
      </w:r>
      <w:r>
        <w:t xml:space="preserve"> international, regional, and national levels. </w:t>
      </w:r>
      <w:r>
        <w:rPr>
          <w:lang w:val="en-US"/>
        </w:rPr>
        <w:t>Firstly, the most important</w:t>
      </w:r>
      <w:r>
        <w:t xml:space="preserve"> international instruments</w:t>
      </w:r>
      <w:r>
        <w:rPr>
          <w:lang w:val="en-US"/>
        </w:rPr>
        <w:t xml:space="preserve"> will be analyzed</w:t>
      </w:r>
      <w:r>
        <w:t>, such as the Budapest Convention and United Nations initiatives</w:t>
      </w:r>
      <w:r>
        <w:rPr>
          <w:lang w:val="en-US"/>
        </w:rPr>
        <w:t xml:space="preserve">. The </w:t>
      </w:r>
      <w:r w:rsidR="008E05D0">
        <w:rPr>
          <w:lang w:val="en-US"/>
        </w:rPr>
        <w:t>primary objective of international initiatives is to establish internationally recognized rules and harmonize domestic legislation, while also emphasizing</w:t>
      </w:r>
      <w:r w:rsidR="00D9494C">
        <w:rPr>
          <w:lang w:val="en-US"/>
        </w:rPr>
        <w:t xml:space="preserve"> international </w:t>
      </w:r>
      <w:r>
        <w:t xml:space="preserve">cooperation. </w:t>
      </w:r>
      <w:r w:rsidR="00D9494C">
        <w:rPr>
          <w:lang w:val="en-US"/>
        </w:rPr>
        <w:t>Afterward, the</w:t>
      </w:r>
      <w:r>
        <w:t xml:space="preserve"> regional efforts, particularly within the European Union </w:t>
      </w:r>
      <w:r w:rsidR="00D9494C">
        <w:rPr>
          <w:lang w:val="en-US"/>
        </w:rPr>
        <w:t>will be explained</w:t>
      </w:r>
      <w:r>
        <w:t xml:space="preserve">. </w:t>
      </w:r>
      <w:r w:rsidR="00071AB4">
        <w:rPr>
          <w:lang w:val="en-US"/>
        </w:rPr>
        <w:t>Ultimately, the paper</w:t>
      </w:r>
      <w:r w:rsidR="008E05D0">
        <w:rPr>
          <w:lang w:val="en-US"/>
        </w:rPr>
        <w:t xml:space="preserve"> will examine how </w:t>
      </w:r>
      <w:r w:rsidR="00D9494C">
        <w:rPr>
          <w:lang w:val="en-US"/>
        </w:rPr>
        <w:t>leading</w:t>
      </w:r>
      <w:r>
        <w:t xml:space="preserve"> national governments have approached the legal regulation of cybercrime, data protection, and cyber defense.By analyzing similarities, differences, and </w:t>
      </w:r>
      <w:r w:rsidR="00D9494C">
        <w:rPr>
          <w:lang w:val="en-US"/>
        </w:rPr>
        <w:t>challenges</w:t>
      </w:r>
      <w:r>
        <w:t xml:space="preserve"> among these legal </w:t>
      </w:r>
      <w:r w:rsidR="00D9494C">
        <w:rPr>
          <w:lang w:val="en-US"/>
        </w:rPr>
        <w:t>frameworks</w:t>
      </w:r>
      <w:r>
        <w:t xml:space="preserve">, this </w:t>
      </w:r>
      <w:r w:rsidR="00D9494C">
        <w:rPr>
          <w:lang w:val="en-US"/>
        </w:rPr>
        <w:t xml:space="preserve">part of the paper will </w:t>
      </w:r>
      <w:r>
        <w:t>highlight the strengths and weaknesses</w:t>
      </w:r>
      <w:r w:rsidR="00D9494C">
        <w:rPr>
          <w:lang w:val="en-US"/>
        </w:rPr>
        <w:t xml:space="preserve"> of every approach</w:t>
      </w:r>
      <w:r>
        <w:t xml:space="preserve">. </w:t>
      </w:r>
    </w:p>
    <w:p w:rsidR="00123249" w:rsidRPr="00123249" w:rsidRDefault="00123249" w:rsidP="00123249">
      <w:pPr>
        <w:pStyle w:val="NormalWeb"/>
        <w:numPr>
          <w:ilvl w:val="0"/>
          <w:numId w:val="5"/>
        </w:numPr>
        <w:spacing w:line="360" w:lineRule="auto"/>
        <w:jc w:val="both"/>
        <w:rPr>
          <w:b/>
          <w:lang w:val="en-GB"/>
        </w:rPr>
      </w:pPr>
      <w:r w:rsidRPr="00123249">
        <w:rPr>
          <w:b/>
          <w:lang w:val="en-GB"/>
        </w:rPr>
        <w:t>International Cyber security Frameworks</w:t>
      </w:r>
    </w:p>
    <w:p w:rsidR="008E05D0" w:rsidRDefault="007F2D56" w:rsidP="00D9494C">
      <w:pPr>
        <w:pStyle w:val="NormalWeb"/>
        <w:spacing w:line="360" w:lineRule="auto"/>
        <w:jc w:val="both"/>
      </w:pPr>
      <w:r w:rsidRPr="007F2D56">
        <w:t xml:space="preserve">The Budapest Convention on Cybercrime is </w:t>
      </w:r>
      <w:r>
        <w:t>the</w:t>
      </w:r>
      <w:r>
        <w:rPr>
          <w:lang w:val="en-US"/>
        </w:rPr>
        <w:t xml:space="preserve"> most </w:t>
      </w:r>
      <w:r w:rsidR="008E05D0">
        <w:rPr>
          <w:lang w:val="en-US"/>
        </w:rPr>
        <w:t>significant and first international treaty, representing the collective response by the members</w:t>
      </w:r>
      <w:r w:rsidR="00071AB4" w:rsidRPr="00071AB4">
        <w:rPr>
          <w:lang w:val="en-US"/>
        </w:rPr>
        <w:t>of the Council of Europe</w:t>
      </w:r>
      <w:r w:rsidR="008E05D0">
        <w:rPr>
          <w:lang w:val="en-US"/>
        </w:rPr>
        <w:t xml:space="preserve"> and a few non-member states to cyber threats (Nguyen &amp;</w:t>
      </w:r>
      <w:r w:rsidRPr="007F2D56">
        <w:rPr>
          <w:color w:val="1F1F1F"/>
          <w:lang w:val="en-US"/>
        </w:rPr>
        <w:t>Golman, 2021)</w:t>
      </w:r>
      <w:r w:rsidRPr="007F2D56">
        <w:t>.</w:t>
      </w:r>
      <w:r w:rsidR="00D25B96">
        <w:rPr>
          <w:lang w:val="en-US"/>
        </w:rPr>
        <w:t xml:space="preserve">This Convention was adopted in </w:t>
      </w:r>
      <w:r w:rsidR="00D25B96" w:rsidRPr="00D25B96">
        <w:rPr>
          <w:lang w:val="en-US"/>
        </w:rPr>
        <w:t>2001</w:t>
      </w:r>
      <w:r w:rsidR="00957507">
        <w:rPr>
          <w:lang w:val="en-US"/>
        </w:rPr>
        <w:t xml:space="preserve"> in Budapest, Hungary, and was drafted by the Council of Europe, with participation from the United States, Canada, Japan, and other countries</w:t>
      </w:r>
      <w:r w:rsidR="00D25B96" w:rsidRPr="00D25B96">
        <w:rPr>
          <w:lang w:val="en-US"/>
        </w:rPr>
        <w:t>.</w:t>
      </w:r>
      <w:r w:rsidR="00E27C4D" w:rsidRPr="00E27C4D">
        <w:rPr>
          <w:lang w:val="en-US"/>
        </w:rPr>
        <w:t>The way jurisdiction is regulated in the Cybercrime Convention represents the most accurate and comprehensive expression of the current international legal framework on this issue</w:t>
      </w:r>
      <w:r w:rsidR="00E27C4D">
        <w:rPr>
          <w:lang w:val="en-US"/>
        </w:rPr>
        <w:t xml:space="preserve"> (Vagias and Dougrat, 2014)</w:t>
      </w:r>
      <w:r w:rsidR="00E27C4D" w:rsidRPr="00E27C4D">
        <w:rPr>
          <w:lang w:val="en-US"/>
        </w:rPr>
        <w:t>.</w:t>
      </w:r>
      <w:r w:rsidR="00957507">
        <w:rPr>
          <w:lang w:val="en-US"/>
        </w:rPr>
        <w:t>The Budapest Cybercrime Convention, as an international treaty, is generally focused on harmonizing internet and computer-related crime</w:t>
      </w:r>
      <w:r w:rsidR="00071AB4">
        <w:rPr>
          <w:lang w:val="en-US"/>
        </w:rPr>
        <w:t>s</w:t>
      </w:r>
      <w:r w:rsidR="00957507">
        <w:rPr>
          <w:lang w:val="en-US"/>
        </w:rPr>
        <w:t xml:space="preserve"> within</w:t>
      </w:r>
      <w:r w:rsidR="00E27C4D">
        <w:rPr>
          <w:lang w:val="en-US"/>
        </w:rPr>
        <w:t xml:space="preserve"> national law systems</w:t>
      </w:r>
      <w:r w:rsidR="00E27C4D">
        <w:t>, improving investigative techniques, and emphasizing international cooperation. Convention has been signed by numerous</w:t>
      </w:r>
      <w:r w:rsidR="00E27C4D">
        <w:rPr>
          <w:lang w:val="en-US"/>
        </w:rPr>
        <w:t xml:space="preserve"> European and</w:t>
      </w:r>
      <w:r w:rsidR="00E27C4D">
        <w:t xml:space="preserve"> non-European countries, </w:t>
      </w:r>
      <w:r w:rsidR="00E27C4D">
        <w:rPr>
          <w:lang w:val="en-US"/>
        </w:rPr>
        <w:t>which makes this Convention one of the most significant and widely accepted international documents</w:t>
      </w:r>
      <w:r w:rsidR="00E27C4D">
        <w:t xml:space="preserve">. However, some major </w:t>
      </w:r>
      <w:r w:rsidR="00E27C4D">
        <w:rPr>
          <w:lang w:val="en-US"/>
        </w:rPr>
        <w:t xml:space="preserve">states, like Russia and China </w:t>
      </w:r>
      <w:r w:rsidR="00E27C4D">
        <w:t xml:space="preserve">have refused to </w:t>
      </w:r>
      <w:r w:rsidR="00E27C4D">
        <w:rPr>
          <w:lang w:val="en-US"/>
        </w:rPr>
        <w:t>sign</w:t>
      </w:r>
      <w:r w:rsidR="00E27C4D">
        <w:t xml:space="preserve">, </w:t>
      </w:r>
      <w:r w:rsidR="00804D4D">
        <w:rPr>
          <w:lang w:val="en-GB"/>
        </w:rPr>
        <w:t>highlighting</w:t>
      </w:r>
      <w:r w:rsidR="00E27C4D">
        <w:t xml:space="preserve"> that the Convention was drafted without their participation and </w:t>
      </w:r>
      <w:r w:rsidR="00804D4D">
        <w:rPr>
          <w:lang w:val="en-GB"/>
        </w:rPr>
        <w:t>can impact the</w:t>
      </w:r>
      <w:r w:rsidR="00E27C4D">
        <w:t xml:space="preserve"> national sovereignty</w:t>
      </w:r>
      <w:r w:rsidR="00804D4D">
        <w:rPr>
          <w:lang w:val="en-GB"/>
        </w:rPr>
        <w:t xml:space="preserve"> (Appazov, 2014)</w:t>
      </w:r>
      <w:r w:rsidR="00E27C4D">
        <w:t>.</w:t>
      </w:r>
      <w:r w:rsidR="00740AD5">
        <w:rPr>
          <w:lang w:val="en-GB"/>
        </w:rPr>
        <w:t xml:space="preserve"> Therefore, </w:t>
      </w:r>
      <w:r w:rsidR="00740AD5">
        <w:t>countries that have not signed the Convention criticize its provisions as biased, arguing that they do not reflect their legal systems or national interests.</w:t>
      </w:r>
      <w:r w:rsidR="00740AD5">
        <w:rPr>
          <w:lang w:val="en-GB"/>
        </w:rPr>
        <w:t xml:space="preserve"> One of the most problematic article of the Convention for the states that have not signed the Convention is Article 32. </w:t>
      </w:r>
      <w:r w:rsidR="00740AD5">
        <w:t xml:space="preserve">This provision allows a state party to access data across borders, even when the data originates from another country, without a </w:t>
      </w:r>
      <w:r w:rsidR="00740AD5">
        <w:rPr>
          <w:lang w:val="en-GB"/>
        </w:rPr>
        <w:t>strict</w:t>
      </w:r>
      <w:r w:rsidR="00740AD5">
        <w:t xml:space="preserve"> obligation to inform the authorities of that country. </w:t>
      </w:r>
      <w:r w:rsidR="00740AD5">
        <w:rPr>
          <w:lang w:val="en-GB"/>
        </w:rPr>
        <w:t xml:space="preserve">This </w:t>
      </w:r>
      <w:r w:rsidR="00740AD5">
        <w:t>could lead to violations of state sovereignty in the digital realm</w:t>
      </w:r>
      <w:r w:rsidR="00740AD5">
        <w:rPr>
          <w:lang w:val="en-GB"/>
        </w:rPr>
        <w:t xml:space="preserve"> (Danelyan and Gulyaeva, 2020)</w:t>
      </w:r>
      <w:r w:rsidR="00740AD5">
        <w:t>.</w:t>
      </w:r>
    </w:p>
    <w:p w:rsidR="00FC09F0" w:rsidRDefault="00FC09F0" w:rsidP="00FC09F0">
      <w:pPr>
        <w:pStyle w:val="NormalWeb"/>
        <w:spacing w:line="360" w:lineRule="auto"/>
        <w:jc w:val="both"/>
        <w:rPr>
          <w:lang w:val="en-GB"/>
        </w:rPr>
      </w:pPr>
      <w:r w:rsidRPr="00FC09F0">
        <w:t xml:space="preserve">The United Nations has made efforts to combat cyberattacks, from passing resolutions to establishing ad hoc bodies. All UN efforts to combat cyberattacks are aimed at helping states build their own resources </w:t>
      </w:r>
      <w:r>
        <w:rPr>
          <w:lang w:val="en-GB"/>
        </w:rPr>
        <w:t xml:space="preserve">for defense against </w:t>
      </w:r>
      <w:r>
        <w:t>cyber threats</w:t>
      </w:r>
      <w:r w:rsidRPr="00FC09F0">
        <w:t>.</w:t>
      </w:r>
      <w:r w:rsidRPr="00FC09F0">
        <w:rPr>
          <w:lang w:val="en-GB"/>
        </w:rPr>
        <w:t xml:space="preserve">The UN General Assembly </w:t>
      </w:r>
      <w:r>
        <w:rPr>
          <w:lang w:val="en-GB"/>
        </w:rPr>
        <w:t xml:space="preserve">has adoptedmany </w:t>
      </w:r>
      <w:r w:rsidRPr="00FC09F0">
        <w:rPr>
          <w:lang w:val="en-GB"/>
        </w:rPr>
        <w:t xml:space="preserve">resolutions on the use of ICTs </w:t>
      </w:r>
      <w:r>
        <w:rPr>
          <w:lang w:val="en-GB"/>
        </w:rPr>
        <w:t>concerningcyber security. The main points that are addressed in the resolutions are</w:t>
      </w:r>
      <w:r w:rsidR="00E431D7">
        <w:rPr>
          <w:lang w:val="en-GB"/>
        </w:rPr>
        <w:t xml:space="preserve"> (Arif, 2020)</w:t>
      </w:r>
      <w:r>
        <w:rPr>
          <w:lang w:val="en-GB"/>
        </w:rPr>
        <w:t>:</w:t>
      </w:r>
    </w:p>
    <w:p w:rsidR="00FC09F0" w:rsidRDefault="00104A80" w:rsidP="00FC09F0">
      <w:pPr>
        <w:pStyle w:val="NormalWeb"/>
        <w:numPr>
          <w:ilvl w:val="0"/>
          <w:numId w:val="4"/>
        </w:numPr>
        <w:spacing w:line="360" w:lineRule="auto"/>
        <w:jc w:val="both"/>
        <w:rPr>
          <w:lang w:val="en-GB"/>
        </w:rPr>
      </w:pPr>
      <w:r>
        <w:t xml:space="preserve">Promote </w:t>
      </w:r>
      <w:r>
        <w:rPr>
          <w:lang w:val="en-GB"/>
        </w:rPr>
        <w:t xml:space="preserve">the usage of </w:t>
      </w:r>
      <w:r>
        <w:t>cyberspace solely for non-aggressive purposes.</w:t>
      </w:r>
      <w:r w:rsidR="00FC09F0">
        <w:rPr>
          <w:lang w:val="en-GB"/>
        </w:rPr>
        <w:t>;</w:t>
      </w:r>
    </w:p>
    <w:p w:rsidR="00FC09F0" w:rsidRDefault="00104A80" w:rsidP="00FC09F0">
      <w:pPr>
        <w:pStyle w:val="NormalWeb"/>
        <w:numPr>
          <w:ilvl w:val="0"/>
          <w:numId w:val="4"/>
        </w:numPr>
        <w:spacing w:line="360" w:lineRule="auto"/>
        <w:jc w:val="both"/>
        <w:rPr>
          <w:lang w:val="en-GB"/>
        </w:rPr>
      </w:pPr>
      <w:r>
        <w:t>Encourage states to re</w:t>
      </w:r>
      <w:r>
        <w:rPr>
          <w:lang w:val="en-GB"/>
        </w:rPr>
        <w:t>t</w:t>
      </w:r>
      <w:r>
        <w:t xml:space="preserve">rain from </w:t>
      </w:r>
      <w:r>
        <w:rPr>
          <w:lang w:val="en-GB"/>
        </w:rPr>
        <w:t xml:space="preserve">organizing or </w:t>
      </w:r>
      <w:r>
        <w:t>engag</w:t>
      </w:r>
      <w:r w:rsidR="00123249">
        <w:t>ing in hostile cyber activities</w:t>
      </w:r>
      <w:r w:rsidR="00FC09F0">
        <w:rPr>
          <w:lang w:val="en-GB"/>
        </w:rPr>
        <w:t>;</w:t>
      </w:r>
    </w:p>
    <w:p w:rsidR="00FC09F0" w:rsidRPr="00FC09F0" w:rsidRDefault="00104A80" w:rsidP="00FC09F0">
      <w:pPr>
        <w:pStyle w:val="NormalWeb"/>
        <w:numPr>
          <w:ilvl w:val="0"/>
          <w:numId w:val="4"/>
        </w:numPr>
        <w:spacing w:line="360" w:lineRule="auto"/>
        <w:jc w:val="both"/>
        <w:rPr>
          <w:lang w:val="en-GB"/>
        </w:rPr>
      </w:pPr>
      <w:r>
        <w:rPr>
          <w:lang w:val="en-GB"/>
        </w:rPr>
        <w:t>Cooperation</w:t>
      </w:r>
      <w:r w:rsidR="00FC09F0" w:rsidRPr="00FC09F0">
        <w:rPr>
          <w:lang w:val="en-GB"/>
        </w:rPr>
        <w:t xml:space="preserve"> for capacity building, especially in developing countries.</w:t>
      </w:r>
    </w:p>
    <w:p w:rsidR="0037576E" w:rsidRDefault="0037576E" w:rsidP="0037576E">
      <w:pPr>
        <w:pStyle w:val="NormalWeb"/>
        <w:spacing w:line="360" w:lineRule="auto"/>
        <w:jc w:val="both"/>
      </w:pPr>
      <w:r>
        <w:rPr>
          <w:lang w:val="en-GB"/>
        </w:rPr>
        <w:t xml:space="preserve">Although the UN has brought many resolutions regarding cyber security and their bodies are proactive in improving the national capacities for defense from cyber-attacks, still, </w:t>
      </w:r>
      <w:r>
        <w:t>several challenges remain</w:t>
      </w:r>
      <w:r>
        <w:rPr>
          <w:lang w:val="en-GB"/>
        </w:rPr>
        <w:t>. The main challenges are the lack of mechanisms for enforcing the norms provided in the Resolutions and the differences in the approaches</w:t>
      </w:r>
      <w:r>
        <w:t xml:space="preserve"> between countries </w:t>
      </w:r>
      <w:r>
        <w:rPr>
          <w:lang w:val="en-GB"/>
        </w:rPr>
        <w:t xml:space="preserve">that are </w:t>
      </w:r>
      <w:r>
        <w:t xml:space="preserve">advocating state sovereignty (e.g., Russia, China) and those </w:t>
      </w:r>
      <w:r>
        <w:rPr>
          <w:lang w:val="en-US"/>
        </w:rPr>
        <w:t>advocating</w:t>
      </w:r>
      <w:r>
        <w:t xml:space="preserve"> free and open </w:t>
      </w:r>
      <w:r>
        <w:rPr>
          <w:lang w:val="en-US"/>
        </w:rPr>
        <w:t xml:space="preserve">cyberspace </w:t>
      </w:r>
      <w:r>
        <w:t>(U.S., EU).</w:t>
      </w:r>
    </w:p>
    <w:p w:rsidR="00123249" w:rsidRDefault="00123249" w:rsidP="00123249">
      <w:pPr>
        <w:pStyle w:val="NormalWeb"/>
        <w:numPr>
          <w:ilvl w:val="0"/>
          <w:numId w:val="5"/>
        </w:numPr>
        <w:spacing w:line="360" w:lineRule="auto"/>
        <w:jc w:val="both"/>
        <w:rPr>
          <w:b/>
          <w:lang w:val="en-GB"/>
        </w:rPr>
      </w:pPr>
      <w:r w:rsidRPr="00123249">
        <w:rPr>
          <w:b/>
          <w:lang w:val="en-GB"/>
        </w:rPr>
        <w:t>Regional Frameworks</w:t>
      </w:r>
    </w:p>
    <w:p w:rsidR="00123249" w:rsidRDefault="00123249" w:rsidP="00123249">
      <w:pPr>
        <w:pStyle w:val="NormalWeb"/>
        <w:spacing w:line="360" w:lineRule="auto"/>
        <w:jc w:val="both"/>
        <w:rPr>
          <w:b/>
        </w:rPr>
      </w:pPr>
      <w:r w:rsidRPr="00123249">
        <w:rPr>
          <w:rStyle w:val="Strong"/>
          <w:b w:val="0"/>
        </w:rPr>
        <w:t>Regional cybersecurity frameworks</w:t>
      </w:r>
      <w:r w:rsidRPr="00123249">
        <w:t xml:space="preserve"> are </w:t>
      </w:r>
      <w:r w:rsidR="001B05AE">
        <w:t xml:space="preserve">the </w:t>
      </w:r>
      <w:r w:rsidR="001B05AE">
        <w:rPr>
          <w:lang w:val="en-GB"/>
        </w:rPr>
        <w:t xml:space="preserve">results of the efforts of the states positioned </w:t>
      </w:r>
      <w:r w:rsidR="009729E2">
        <w:rPr>
          <w:lang w:val="en-GB"/>
        </w:rPr>
        <w:t>in</w:t>
      </w:r>
      <w:r w:rsidR="001B05AE">
        <w:rPr>
          <w:lang w:val="en-GB"/>
        </w:rPr>
        <w:t xml:space="preserve"> a certain geographic areathat share similar</w:t>
      </w:r>
      <w:r w:rsidRPr="00123249">
        <w:t xml:space="preserve"> challenges</w:t>
      </w:r>
      <w:r w:rsidR="001B05AE">
        <w:rPr>
          <w:lang w:val="en-GB"/>
        </w:rPr>
        <w:t xml:space="preserve"> in cyber law enforcementand aim to </w:t>
      </w:r>
      <w:r w:rsidRPr="00123249">
        <w:t xml:space="preserve">harmonize </w:t>
      </w:r>
      <w:r w:rsidR="001B05AE">
        <w:rPr>
          <w:lang w:val="en-GB"/>
        </w:rPr>
        <w:t>their legislation</w:t>
      </w:r>
      <w:r w:rsidRPr="00123249">
        <w:t xml:space="preserve">. </w:t>
      </w:r>
      <w:r w:rsidR="001B05AE">
        <w:t>These frameworks</w:t>
      </w:r>
      <w:r w:rsidRPr="001B05AE">
        <w:t xml:space="preserve"> include </w:t>
      </w:r>
      <w:r w:rsidR="001B05AE">
        <w:rPr>
          <w:lang w:val="en-GB"/>
        </w:rPr>
        <w:t xml:space="preserve">joint </w:t>
      </w:r>
      <w:r w:rsidRPr="001B05AE">
        <w:rPr>
          <w:rStyle w:val="Strong"/>
          <w:b w:val="0"/>
        </w:rPr>
        <w:t>policy coordination</w:t>
      </w:r>
      <w:r w:rsidRPr="001B05AE">
        <w:rPr>
          <w:b/>
        </w:rPr>
        <w:t xml:space="preserve">, </w:t>
      </w:r>
      <w:r w:rsidRPr="001B05AE">
        <w:rPr>
          <w:rStyle w:val="Strong"/>
          <w:b w:val="0"/>
        </w:rPr>
        <w:t>information sharing</w:t>
      </w:r>
      <w:r w:rsidRPr="001B05AE">
        <w:rPr>
          <w:b/>
        </w:rPr>
        <w:t xml:space="preserve">, </w:t>
      </w:r>
      <w:r w:rsidR="001B05AE" w:rsidRPr="001B05AE">
        <w:t>and</w:t>
      </w:r>
      <w:r w:rsidRPr="001B05AE">
        <w:rPr>
          <w:rStyle w:val="Strong"/>
          <w:b w:val="0"/>
        </w:rPr>
        <w:t>capacity building</w:t>
      </w:r>
      <w:r w:rsidRPr="001B05AE">
        <w:rPr>
          <w:b/>
        </w:rPr>
        <w:t>.</w:t>
      </w:r>
    </w:p>
    <w:p w:rsidR="00740AD5" w:rsidRDefault="00D94278" w:rsidP="00D9494C">
      <w:pPr>
        <w:pStyle w:val="NormalWeb"/>
        <w:spacing w:line="360" w:lineRule="auto"/>
        <w:jc w:val="both"/>
      </w:pPr>
      <w:r w:rsidRPr="00D94278">
        <w:rPr>
          <w:b/>
          <w:lang w:val="en-GB"/>
        </w:rPr>
        <w:t>European Union.</w:t>
      </w:r>
      <w:r w:rsidR="00FD0935" w:rsidRPr="00FD0935">
        <w:rPr>
          <w:lang w:val="en-GB"/>
        </w:rPr>
        <w:t xml:space="preserve">Regarding </w:t>
      </w:r>
      <w:r w:rsidR="00FD0935">
        <w:rPr>
          <w:lang w:val="en-GB"/>
        </w:rPr>
        <w:t xml:space="preserve">the European Union's efforts to </w:t>
      </w:r>
      <w:r w:rsidR="00FD0935">
        <w:rPr>
          <w:lang w:val="en-US"/>
        </w:rPr>
        <w:t>determine a framework related to cyber security, the two most important documents will be analyzed</w:t>
      </w:r>
      <w:r w:rsidR="00FD0935">
        <w:rPr>
          <w:lang/>
        </w:rPr>
        <w:t xml:space="preserve">: </w:t>
      </w:r>
      <w:r w:rsidR="00FD0935">
        <w:rPr>
          <w:rStyle w:val="Strong"/>
          <w:b w:val="0"/>
        </w:rPr>
        <w:t>The Directive</w:t>
      </w:r>
      <w:r w:rsidR="00FD0935" w:rsidRPr="00FD0935">
        <w:rPr>
          <w:rStyle w:val="Strong"/>
          <w:b w:val="0"/>
        </w:rPr>
        <w:t xml:space="preserve"> on Security of Network and Information Systems</w:t>
      </w:r>
      <w:r w:rsidR="00FD0935" w:rsidRPr="00FD0935">
        <w:rPr>
          <w:rStyle w:val="Strong"/>
          <w:b w:val="0"/>
          <w:lang/>
        </w:rPr>
        <w:t xml:space="preserve"> (</w:t>
      </w:r>
      <w:r w:rsidR="00FD0935" w:rsidRPr="00FD0935">
        <w:rPr>
          <w:rStyle w:val="Strong"/>
          <w:b w:val="0"/>
          <w:lang w:val="en-GB"/>
        </w:rPr>
        <w:t>NIS Directive) and the General Data Protection Regulation (GDPR).</w:t>
      </w:r>
      <w:r w:rsidR="008116AA" w:rsidRPr="008116AA">
        <w:rPr>
          <w:lang w:val="en-GB"/>
        </w:rPr>
        <w:t xml:space="preserve">The NIS Directive </w:t>
      </w:r>
      <w:r w:rsidR="008116AA">
        <w:rPr>
          <w:lang w:val="en-GB"/>
        </w:rPr>
        <w:t xml:space="preserve">was </w:t>
      </w:r>
      <w:r w:rsidR="008116AA" w:rsidRPr="008116AA">
        <w:rPr>
          <w:lang w:val="en-GB"/>
        </w:rPr>
        <w:t xml:space="preserve">adopted by the European Union in 2016 and </w:t>
      </w:r>
      <w:r w:rsidR="008116AA">
        <w:rPr>
          <w:lang w:val="en-GB"/>
        </w:rPr>
        <w:t>later updated with NIS2 in 2022. This Directive</w:t>
      </w:r>
      <w:r w:rsidR="008116AA" w:rsidRPr="008116AA">
        <w:rPr>
          <w:lang w:val="en-GB"/>
        </w:rPr>
        <w:t xml:space="preserve"> is the first </w:t>
      </w:r>
      <w:r w:rsidR="008116AA">
        <w:rPr>
          <w:lang w:val="en-GB"/>
        </w:rPr>
        <w:t>wider EU document with the main aimof supporting cybersecurity through the state</w:t>
      </w:r>
      <w:r w:rsidR="008116AA">
        <w:rPr>
          <w:lang w:val="en-US"/>
        </w:rPr>
        <w:t>’s critical infrastructure</w:t>
      </w:r>
      <w:r w:rsidR="008116AA" w:rsidRPr="008116AA">
        <w:rPr>
          <w:lang w:val="en-GB"/>
        </w:rPr>
        <w:t xml:space="preserve">. </w:t>
      </w:r>
      <w:r w:rsidR="008116AA">
        <w:rPr>
          <w:lang w:val="en-GB"/>
        </w:rPr>
        <w:t>Member States must ensure</w:t>
      </w:r>
      <w:r w:rsidR="008116AA" w:rsidRPr="008116AA">
        <w:rPr>
          <w:lang w:val="en-GB"/>
        </w:rPr>
        <w:t xml:space="preserve"> a high </w:t>
      </w:r>
      <w:r w:rsidR="008116AA">
        <w:rPr>
          <w:lang w:val="en-GB"/>
        </w:rPr>
        <w:t>l</w:t>
      </w:r>
      <w:r w:rsidR="008116AA" w:rsidRPr="008116AA">
        <w:rPr>
          <w:lang w:val="en-GB"/>
        </w:rPr>
        <w:t xml:space="preserve">evel of network and information security, </w:t>
      </w:r>
      <w:r w:rsidR="008116AA">
        <w:rPr>
          <w:lang w:val="en-GB"/>
        </w:rPr>
        <w:t>by establishing</w:t>
      </w:r>
      <w:r w:rsidR="008116AA" w:rsidRPr="008116AA">
        <w:rPr>
          <w:lang w:val="en-GB"/>
        </w:rPr>
        <w:t xml:space="preserve"> national strategies, competent authorities, and incident reporting </w:t>
      </w:r>
      <w:r w:rsidR="008116AA">
        <w:rPr>
          <w:lang w:val="en-GB"/>
        </w:rPr>
        <w:t>obligations</w:t>
      </w:r>
      <w:r w:rsidR="008116AA" w:rsidRPr="008116AA">
        <w:rPr>
          <w:lang w:val="en-GB"/>
        </w:rPr>
        <w:t xml:space="preserve"> for operators and digital service providers</w:t>
      </w:r>
      <w:r w:rsidR="008116AA">
        <w:rPr>
          <w:lang w:val="en-GB"/>
        </w:rPr>
        <w:t xml:space="preserve"> (Markopoulou et al., 2019)</w:t>
      </w:r>
      <w:r w:rsidR="008116AA" w:rsidRPr="008116AA">
        <w:rPr>
          <w:lang w:val="en-GB"/>
        </w:rPr>
        <w:t xml:space="preserve">. Despite its </w:t>
      </w:r>
      <w:r w:rsidR="00874BC3">
        <w:rPr>
          <w:lang w:val="en-GB"/>
        </w:rPr>
        <w:t>importance</w:t>
      </w:r>
      <w:r w:rsidR="008116AA" w:rsidRPr="008116AA">
        <w:rPr>
          <w:lang w:val="en-GB"/>
        </w:rPr>
        <w:t>, the directive faces several challenges.</w:t>
      </w:r>
      <w:r w:rsidR="00874BC3">
        <w:rPr>
          <w:lang w:val="en-GB"/>
        </w:rPr>
        <w:t xml:space="preserve"> One of the biggest challenges is the disproportional level of implementation between Member States, which can lead to uneven standards of cyber protection. Consequently</w:t>
      </w:r>
      <w:r w:rsidR="008116AA" w:rsidRPr="008116AA">
        <w:rPr>
          <w:lang w:val="en-GB"/>
        </w:rPr>
        <w:t xml:space="preserve">, </w:t>
      </w:r>
      <w:r w:rsidR="00874BC3">
        <w:rPr>
          <w:lang w:val="en-US"/>
        </w:rPr>
        <w:t>t</w:t>
      </w:r>
      <w:r w:rsidR="00874BC3">
        <w:t xml:space="preserve">hese </w:t>
      </w:r>
      <w:r w:rsidR="00874BC3" w:rsidRPr="00874BC3">
        <w:t>discrepancies</w:t>
      </w:r>
      <w:r w:rsidR="00874BC3">
        <w:t xml:space="preserve"> may lead to legal </w:t>
      </w:r>
      <w:r w:rsidR="00874BC3">
        <w:rPr>
          <w:lang w:val="en-US"/>
        </w:rPr>
        <w:t>uncertainties</w:t>
      </w:r>
      <w:r w:rsidR="00874BC3">
        <w:t xml:space="preserve"> for organizations operating across borders, </w:t>
      </w:r>
      <w:r w:rsidR="00874BC3">
        <w:rPr>
          <w:lang w:val="en-US"/>
        </w:rPr>
        <w:t xml:space="preserve">by </w:t>
      </w:r>
      <w:r w:rsidR="00533850">
        <w:rPr>
          <w:lang w:val="en-US"/>
        </w:rPr>
        <w:t>undermining</w:t>
      </w:r>
      <w:r w:rsidR="00874BC3" w:rsidRPr="00874BC3">
        <w:t>incident response efforts</w:t>
      </w:r>
      <w:r w:rsidR="00874BC3">
        <w:t xml:space="preserve"> and </w:t>
      </w:r>
      <w:r w:rsidR="00CD5500">
        <w:t>undermi</w:t>
      </w:r>
      <w:r w:rsidR="00CD5500">
        <w:rPr>
          <w:lang w:val="en-US"/>
        </w:rPr>
        <w:t>ne</w:t>
      </w:r>
      <w:r w:rsidR="00874BC3">
        <w:t xml:space="preserve"> the strength of the EU’s collective approach to cybersecurity</w:t>
      </w:r>
      <w:r w:rsidR="00CD5500">
        <w:rPr>
          <w:lang w:val="en-US"/>
        </w:rPr>
        <w:t xml:space="preserve"> in general</w:t>
      </w:r>
      <w:r w:rsidR="00874BC3">
        <w:t>.</w:t>
      </w:r>
    </w:p>
    <w:p w:rsidR="00533850" w:rsidRDefault="00533850" w:rsidP="00D9494C">
      <w:pPr>
        <w:pStyle w:val="NormalWeb"/>
        <w:spacing w:line="360" w:lineRule="auto"/>
        <w:jc w:val="both"/>
        <w:rPr>
          <w:lang w:val="en-US"/>
        </w:rPr>
      </w:pPr>
      <w:r>
        <w:rPr>
          <w:lang w:val="en-US"/>
        </w:rPr>
        <w:t xml:space="preserve">General Data Protection Regulation is maybe the most important document which addresses the protection of individual personal data. </w:t>
      </w:r>
      <w:r w:rsidRPr="00533850">
        <w:rPr>
          <w:lang w:val="en-US"/>
        </w:rPr>
        <w:t xml:space="preserve">It </w:t>
      </w:r>
      <w:r>
        <w:rPr>
          <w:lang w:val="en-US"/>
        </w:rPr>
        <w:t xml:space="preserve">providesvery </w:t>
      </w:r>
      <w:r w:rsidRPr="00533850">
        <w:rPr>
          <w:lang w:val="en-US"/>
        </w:rPr>
        <w:t>strict rules on how</w:t>
      </w:r>
      <w:r>
        <w:rPr>
          <w:lang w:val="en-US"/>
        </w:rPr>
        <w:t xml:space="preserve"> to collect</w:t>
      </w:r>
      <w:r w:rsidRPr="00533850">
        <w:rPr>
          <w:lang w:val="en-US"/>
        </w:rPr>
        <w:t xml:space="preserve"> personal data, </w:t>
      </w:r>
      <w:r>
        <w:rPr>
          <w:lang w:val="en-US"/>
        </w:rPr>
        <w:t>and how to be processed, stored, and shared by imposing notable</w:t>
      </w:r>
      <w:r w:rsidRPr="00533850">
        <w:rPr>
          <w:lang w:val="en-US"/>
        </w:rPr>
        <w:t xml:space="preserve"> obligations on organizations. </w:t>
      </w:r>
      <w:r>
        <w:rPr>
          <w:lang w:val="en-US"/>
        </w:rPr>
        <w:t>GDPR a</w:t>
      </w:r>
      <w:r w:rsidRPr="00533850">
        <w:rPr>
          <w:lang w:val="en-US"/>
        </w:rPr>
        <w:t xml:space="preserve">pplies to every organization inside </w:t>
      </w:r>
      <w:r>
        <w:rPr>
          <w:lang w:val="en-US"/>
        </w:rPr>
        <w:t xml:space="preserve">the </w:t>
      </w:r>
      <w:r w:rsidRPr="00533850">
        <w:rPr>
          <w:lang w:val="en-US"/>
        </w:rPr>
        <w:t xml:space="preserve">EU or outside </w:t>
      </w:r>
      <w:r>
        <w:rPr>
          <w:lang w:val="en-US"/>
        </w:rPr>
        <w:t xml:space="preserve">the </w:t>
      </w:r>
      <w:r w:rsidRPr="00533850">
        <w:rPr>
          <w:lang w:val="en-US"/>
        </w:rPr>
        <w:t xml:space="preserve">EU that handles </w:t>
      </w:r>
      <w:r w:rsidR="00A26E84">
        <w:rPr>
          <w:lang w:val="en-US"/>
        </w:rPr>
        <w:t xml:space="preserve">the </w:t>
      </w:r>
      <w:r w:rsidRPr="00533850">
        <w:rPr>
          <w:lang w:val="en-US"/>
        </w:rPr>
        <w:t xml:space="preserve">personal data of EU citizens. </w:t>
      </w:r>
      <w:r>
        <w:rPr>
          <w:lang w:val="en-US"/>
        </w:rPr>
        <w:t xml:space="preserve">This regulation provides severe fines for non-compliance. </w:t>
      </w:r>
      <w:r w:rsidR="00A26E84">
        <w:rPr>
          <w:lang w:val="en-US"/>
        </w:rPr>
        <w:t>F</w:t>
      </w:r>
      <w:r w:rsidR="00A26E84" w:rsidRPr="00A26E84">
        <w:rPr>
          <w:lang w:val="en-US"/>
        </w:rPr>
        <w:t xml:space="preserve">ines </w:t>
      </w:r>
      <w:r w:rsidR="00A26E84">
        <w:rPr>
          <w:lang w:val="en-US"/>
        </w:rPr>
        <w:t xml:space="preserve">are </w:t>
      </w:r>
      <w:r w:rsidR="00A26E84" w:rsidRPr="00A26E84">
        <w:rPr>
          <w:lang w:val="en-US"/>
        </w:rPr>
        <w:t xml:space="preserve">reaching up to €20 million or 4% of global </w:t>
      </w:r>
      <w:r w:rsidR="00A26E84">
        <w:rPr>
          <w:lang w:val="en-US"/>
        </w:rPr>
        <w:t xml:space="preserve">organizational </w:t>
      </w:r>
      <w:r w:rsidR="00A26E84" w:rsidRPr="00A26E84">
        <w:rPr>
          <w:lang w:val="en-US"/>
        </w:rPr>
        <w:t>annual turnover, whichever amount is greater.</w:t>
      </w:r>
      <w:r w:rsidR="00A26E84">
        <w:rPr>
          <w:lang w:val="en-US"/>
        </w:rPr>
        <w:t xml:space="preserve">This Regulation led to </w:t>
      </w:r>
      <w:r w:rsidRPr="00533850">
        <w:rPr>
          <w:lang w:val="en-US"/>
        </w:rPr>
        <w:t>high compliance costs for businesses</w:t>
      </w:r>
      <w:r w:rsidR="00A26E84">
        <w:rPr>
          <w:lang w:val="en-US"/>
        </w:rPr>
        <w:t xml:space="preserve"> (Smirnova and Morales, 2024), but its implementation is from a significant meaning in today’s digital landscape. </w:t>
      </w:r>
    </w:p>
    <w:p w:rsidR="00EE7795" w:rsidRPr="00070E01" w:rsidRDefault="00EE7795" w:rsidP="00EE7795">
      <w:pPr>
        <w:pStyle w:val="NormalWeb"/>
        <w:numPr>
          <w:ilvl w:val="0"/>
          <w:numId w:val="5"/>
        </w:numPr>
        <w:spacing w:line="360" w:lineRule="auto"/>
        <w:jc w:val="both"/>
        <w:rPr>
          <w:b/>
        </w:rPr>
      </w:pPr>
      <w:r w:rsidRPr="00070E01">
        <w:rPr>
          <w:b/>
          <w:lang w:val="en-US"/>
        </w:rPr>
        <w:t>National Cybersecurity Frameworks</w:t>
      </w:r>
    </w:p>
    <w:p w:rsidR="00CD5500" w:rsidRDefault="00D94278" w:rsidP="00920B87">
      <w:pPr>
        <w:pStyle w:val="NormalWeb"/>
        <w:spacing w:line="360" w:lineRule="auto"/>
        <w:jc w:val="both"/>
      </w:pPr>
      <w:r w:rsidRPr="00D94278">
        <w:rPr>
          <w:b/>
          <w:lang w:val="en-GB"/>
        </w:rPr>
        <w:t>China.</w:t>
      </w:r>
      <w:r>
        <w:t xml:space="preserve">China has developed a comprehensive cybersecurity and data protection regime grounded in three key laws: the Cybersecurity Law (CSL), Data Security Law (DSL), and Personal Information Protection Law (PIPL). These laws establish strict controls over data processing, cross-border transfers, and the protection of critical infrastructure, often with extraterritorial reach. </w:t>
      </w:r>
      <w:r>
        <w:rPr>
          <w:lang w:val="en-GB"/>
        </w:rPr>
        <w:t>The</w:t>
      </w:r>
      <w:r w:rsidRPr="00D94278">
        <w:t xml:space="preserve"> CSL</w:t>
      </w:r>
      <w:r>
        <w:rPr>
          <w:lang w:val="en-GB"/>
        </w:rPr>
        <w:t xml:space="preserve"> is the most important law regarding the establishment of </w:t>
      </w:r>
      <w:r w:rsidRPr="00D94278">
        <w:t xml:space="preserve">cyberspace sovereignty. </w:t>
      </w:r>
      <w:r w:rsidR="00920B87">
        <w:t>Additionally, Cybersecurity Lawrequires data localization</w:t>
      </w:r>
      <w:r w:rsidR="00070E01">
        <w:rPr>
          <w:lang w:val="en-US"/>
        </w:rPr>
        <w:t xml:space="preserve"> on the territory of China</w:t>
      </w:r>
      <w:r w:rsidR="00920B87">
        <w:t xml:space="preserve"> for “critical information infrastructure operators,” </w:t>
      </w:r>
      <w:r w:rsidR="00070E01">
        <w:rPr>
          <w:lang w:val="en-US"/>
        </w:rPr>
        <w:t>that are operating on the territory of China, regardless if they are local or foreign companies (Jiang, 2021)</w:t>
      </w:r>
      <w:r w:rsidR="00920B87">
        <w:t>.</w:t>
      </w:r>
      <w:r w:rsidRPr="00D94278">
        <w:t xml:space="preserve">The DSL </w:t>
      </w:r>
      <w:r>
        <w:rPr>
          <w:lang w:val="en-GB"/>
        </w:rPr>
        <w:t>is focused on the protection of data during processing</w:t>
      </w:r>
      <w:r w:rsidRPr="00D94278">
        <w:t xml:space="preserve">, and PIPL </w:t>
      </w:r>
      <w:r w:rsidR="00920B87">
        <w:rPr>
          <w:lang w:val="en-US"/>
        </w:rPr>
        <w:t>provides a framework for</w:t>
      </w:r>
      <w:r w:rsidR="00920B87" w:rsidRPr="00920B87">
        <w:t xml:space="preserve"> how personal information </w:t>
      </w:r>
      <w:r w:rsidR="00920B87">
        <w:rPr>
          <w:lang w:val="en-US"/>
        </w:rPr>
        <w:t>should be</w:t>
      </w:r>
      <w:r w:rsidR="00920B87">
        <w:t xml:space="preserve"> handled and safeguarded</w:t>
      </w:r>
      <w:r w:rsidR="00920B87">
        <w:rPr>
          <w:lang w:val="en-US"/>
        </w:rPr>
        <w:t xml:space="preserve"> (PwC, 2022)</w:t>
      </w:r>
      <w:r w:rsidRPr="00D94278">
        <w:t>.</w:t>
      </w:r>
      <w:r w:rsidR="00070E01">
        <w:rPr>
          <w:lang w:val="en-US"/>
        </w:rPr>
        <w:t>To conclude, t</w:t>
      </w:r>
      <w:r>
        <w:t xml:space="preserve">he </w:t>
      </w:r>
      <w:r w:rsidR="00070E01">
        <w:rPr>
          <w:lang w:val="en-US"/>
        </w:rPr>
        <w:t>cyber laws of China</w:t>
      </w:r>
      <w:r w:rsidR="00070E01">
        <w:t>emphasize data sovereignty</w:t>
      </w:r>
      <w:r w:rsidR="00070E01">
        <w:rPr>
          <w:lang w:val="en-US"/>
        </w:rPr>
        <w:t xml:space="preserve"> with strict</w:t>
      </w:r>
      <w:r>
        <w:t xml:space="preserve"> government approval for sharing data with foreign authorities and </w:t>
      </w:r>
      <w:r w:rsidR="00070E01">
        <w:rPr>
          <w:lang w:val="en-US"/>
        </w:rPr>
        <w:t>providehigh</w:t>
      </w:r>
      <w:r>
        <w:t xml:space="preserve"> penalties for non-compliance. </w:t>
      </w:r>
    </w:p>
    <w:p w:rsidR="00E767BF" w:rsidRPr="00E547D0" w:rsidRDefault="00070E01" w:rsidP="00E547D0">
      <w:pPr>
        <w:pStyle w:val="NormalWeb"/>
        <w:spacing w:line="360" w:lineRule="auto"/>
        <w:jc w:val="both"/>
        <w:rPr>
          <w:lang w:val="en-US"/>
        </w:rPr>
      </w:pPr>
      <w:r w:rsidRPr="00070E01">
        <w:rPr>
          <w:b/>
          <w:lang w:val="en-US"/>
        </w:rPr>
        <w:t xml:space="preserve">United States of America. </w:t>
      </w:r>
      <w:r w:rsidRPr="00070E01">
        <w:rPr>
          <w:lang w:val="en-US"/>
        </w:rPr>
        <w:t xml:space="preserve">In the United States, cyber security laws and regulations are sector-specific, fragmented, and driven by both federal and </w:t>
      </w:r>
      <w:r w:rsidR="00690BAB">
        <w:rPr>
          <w:lang w:val="en-US"/>
        </w:rPr>
        <w:t>state levels</w:t>
      </w:r>
      <w:r w:rsidRPr="00070E01">
        <w:rPr>
          <w:lang w:val="en-US"/>
        </w:rPr>
        <w:t xml:space="preserve">.  </w:t>
      </w:r>
      <w:r w:rsidR="00690BAB">
        <w:rPr>
          <w:lang w:val="en-US"/>
        </w:rPr>
        <w:t>The</w:t>
      </w:r>
      <w:r w:rsidRPr="00070E01">
        <w:rPr>
          <w:lang w:val="en-US"/>
        </w:rPr>
        <w:t xml:space="preserve"> U.S. does not have a single, comprehensive national </w:t>
      </w:r>
      <w:r w:rsidR="00E547D0">
        <w:rPr>
          <w:lang w:val="en-US"/>
        </w:rPr>
        <w:t>cybersecurity</w:t>
      </w:r>
      <w:r w:rsidRPr="00070E01">
        <w:rPr>
          <w:lang w:val="en-US"/>
        </w:rPr>
        <w:t xml:space="preserve"> law</w:t>
      </w:r>
      <w:r w:rsidR="00690BAB">
        <w:rPr>
          <w:lang w:val="en-US"/>
        </w:rPr>
        <w:t>, but</w:t>
      </w:r>
      <w:r w:rsidRPr="00070E01">
        <w:rPr>
          <w:lang w:val="en-US"/>
        </w:rPr>
        <w:t>, several key federal</w:t>
      </w:r>
      <w:r w:rsidR="000B038D">
        <w:rPr>
          <w:lang w:val="en-US"/>
        </w:rPr>
        <w:t xml:space="preserve"> and state</w:t>
      </w:r>
      <w:r w:rsidRPr="00070E01">
        <w:rPr>
          <w:lang w:val="en-US"/>
        </w:rPr>
        <w:t xml:space="preserve"> laws </w:t>
      </w:r>
      <w:r w:rsidR="000B038D">
        <w:rPr>
          <w:lang w:val="en-US"/>
        </w:rPr>
        <w:t>and guidelines</w:t>
      </w:r>
      <w:r w:rsidRPr="00070E01">
        <w:rPr>
          <w:lang w:val="en-US"/>
        </w:rPr>
        <w:t xml:space="preserve"> play crucial roles</w:t>
      </w:r>
      <w:r w:rsidR="00E547D0">
        <w:rPr>
          <w:lang w:val="en-US"/>
        </w:rPr>
        <w:t xml:space="preserve"> (Joshi, 2024)</w:t>
      </w:r>
      <w:r w:rsidRPr="00070E01">
        <w:rPr>
          <w:lang w:val="en-US"/>
        </w:rPr>
        <w:t>.</w:t>
      </w:r>
      <w:r w:rsidR="000B038D">
        <w:rPr>
          <w:lang w:val="en-US"/>
        </w:rPr>
        <w:t xml:space="preserve"> Key federal laws include the Computer Fraud and Abuse Act (CFAA), which criminalizes hacking, the Cybersecurity Information Sharing ACT (CISA)</w:t>
      </w:r>
      <w:r w:rsidR="00E547D0">
        <w:rPr>
          <w:lang w:val="en-US"/>
        </w:rPr>
        <w:t xml:space="preserve">, which emphasizes public-private threat intelligence sharing, the </w:t>
      </w:r>
      <w:r w:rsidR="00E547D0" w:rsidRPr="00E547D0">
        <w:rPr>
          <w:lang w:val="en-US"/>
        </w:rPr>
        <w:t xml:space="preserve">NIST Cyber security Framework (CSF) by </w:t>
      </w:r>
      <w:r w:rsidR="00E547D0">
        <w:rPr>
          <w:lang w:val="en-US"/>
        </w:rPr>
        <w:t xml:space="preserve">the </w:t>
      </w:r>
      <w:r w:rsidR="00E547D0" w:rsidRPr="00E547D0">
        <w:rPr>
          <w:lang w:val="en-US"/>
        </w:rPr>
        <w:t>U.S. National Institute of Standards and Technology</w:t>
      </w:r>
      <w:r w:rsidR="00E547D0">
        <w:rPr>
          <w:lang w:val="en-US"/>
        </w:rPr>
        <w:t xml:space="preserve">, which </w:t>
      </w:r>
      <w:r w:rsidR="00E547D0" w:rsidRPr="00E547D0">
        <w:rPr>
          <w:lang w:val="en-US"/>
        </w:rPr>
        <w:t>is used globally as a best-practice guide due it</w:t>
      </w:r>
      <w:r w:rsidR="00E547D0">
        <w:rPr>
          <w:lang w:val="en-US"/>
        </w:rPr>
        <w:t>s clear and flexible structure and s</w:t>
      </w:r>
      <w:r w:rsidR="00E547D0" w:rsidRPr="00E547D0">
        <w:rPr>
          <w:lang w:val="en-US"/>
        </w:rPr>
        <w:t>erves for ris</w:t>
      </w:r>
      <w:r w:rsidR="00E547D0">
        <w:rPr>
          <w:lang w:val="en-US"/>
        </w:rPr>
        <w:t xml:space="preserve">k-based cyber security planning. There are also many important sector-specific laws with the main goal of defending and protecting the critical sectors. </w:t>
      </w:r>
    </w:p>
    <w:p w:rsidR="009056C1" w:rsidRDefault="009056C1" w:rsidP="009056C1">
      <w:pPr>
        <w:pStyle w:val="ListParagraph"/>
        <w:numPr>
          <w:ilvl w:val="0"/>
          <w:numId w:val="1"/>
        </w:numPr>
        <w:spacing w:line="360" w:lineRule="auto"/>
        <w:rPr>
          <w:rFonts w:ascii="Times New Roman" w:hAnsi="Times New Roman" w:cs="Times New Roman"/>
          <w:b/>
          <w:sz w:val="24"/>
          <w:szCs w:val="24"/>
          <w:lang w:val="en-GB"/>
        </w:rPr>
      </w:pPr>
      <w:r w:rsidRPr="009056C1">
        <w:rPr>
          <w:rFonts w:ascii="Times New Roman" w:hAnsi="Times New Roman" w:cs="Times New Roman"/>
          <w:b/>
          <w:sz w:val="24"/>
          <w:szCs w:val="24"/>
          <w:lang w:val="en-GB"/>
        </w:rPr>
        <w:t>Legal Mechanisms for Cyber Defense: From Prevention to Prosecution</w:t>
      </w:r>
    </w:p>
    <w:p w:rsidR="00D25B25" w:rsidRDefault="00EE7795" w:rsidP="00D25B25">
      <w:pPr>
        <w:spacing w:line="360" w:lineRule="auto"/>
        <w:jc w:val="both"/>
        <w:rPr>
          <w:rFonts w:ascii="Times New Roman" w:hAnsi="Times New Roman" w:cs="Times New Roman"/>
          <w:sz w:val="24"/>
          <w:szCs w:val="24"/>
          <w:lang w:val="en-GB"/>
        </w:rPr>
      </w:pPr>
      <w:r w:rsidRPr="00EE7795">
        <w:rPr>
          <w:rFonts w:ascii="Times New Roman" w:hAnsi="Times New Roman" w:cs="Times New Roman"/>
          <w:sz w:val="24"/>
          <w:szCs w:val="24"/>
          <w:lang w:val="en-GB"/>
        </w:rPr>
        <w:t>Cyber defense requires a multi-layered legal approach that spans international cooperation, national legislation, and organizational policies.</w:t>
      </w:r>
      <w:r w:rsidR="00D25B25">
        <w:rPr>
          <w:rFonts w:ascii="Times New Roman" w:hAnsi="Times New Roman" w:cs="Times New Roman"/>
          <w:sz w:val="24"/>
          <w:szCs w:val="24"/>
          <w:lang w:val="en-GB"/>
        </w:rPr>
        <w:t xml:space="preserve"> In this part of the paper recommendations for improving the states' mechanisms for cyber defense will be provided.</w:t>
      </w:r>
    </w:p>
    <w:p w:rsidR="00D25B25" w:rsidRDefault="00D25B25" w:rsidP="00D25B25">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On the international level, </w:t>
      </w:r>
      <w:r w:rsidRPr="00D25B25">
        <w:rPr>
          <w:rFonts w:ascii="Times New Roman" w:hAnsi="Times New Roman" w:cs="Times New Roman"/>
          <w:bCs/>
          <w:sz w:val="24"/>
          <w:szCs w:val="24"/>
          <w:lang w:val="en-US"/>
        </w:rPr>
        <w:t>strengthening international cooperation between countries to</w:t>
      </w:r>
      <w:r>
        <w:rPr>
          <w:rFonts w:ascii="Times New Roman" w:hAnsi="Times New Roman" w:cs="Times New Roman"/>
          <w:sz w:val="24"/>
          <w:szCs w:val="24"/>
          <w:lang w:val="en-US"/>
        </w:rPr>
        <w:t xml:space="preserve"> exchange</w:t>
      </w:r>
      <w:r w:rsidRPr="00D25B25">
        <w:rPr>
          <w:rFonts w:ascii="Times New Roman" w:hAnsi="Times New Roman" w:cs="Times New Roman"/>
          <w:sz w:val="24"/>
          <w:szCs w:val="24"/>
          <w:lang w:val="en-US"/>
        </w:rPr>
        <w:t xml:space="preserve"> information and establish global databases on cyber threats</w:t>
      </w:r>
      <w:r>
        <w:rPr>
          <w:rFonts w:ascii="Times New Roman" w:hAnsi="Times New Roman" w:cs="Times New Roman"/>
          <w:sz w:val="24"/>
          <w:szCs w:val="24"/>
          <w:lang w:val="en-US"/>
        </w:rPr>
        <w:t xml:space="preserve"> could be an important step for joint efforts of the states against increased cyber threats</w:t>
      </w:r>
      <w:r w:rsidRPr="00D25B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Also, another proposal for the state could be </w:t>
      </w:r>
      <w:r w:rsidRPr="00D25B25">
        <w:rPr>
          <w:rFonts w:ascii="Times New Roman" w:hAnsi="Times New Roman" w:cs="Times New Roman"/>
          <w:sz w:val="24"/>
          <w:szCs w:val="24"/>
          <w:lang w:val="en-US"/>
        </w:rPr>
        <w:t>e</w:t>
      </w:r>
      <w:r w:rsidRPr="00D25B25">
        <w:rPr>
          <w:rFonts w:ascii="Times New Roman" w:hAnsi="Times New Roman" w:cs="Times New Roman"/>
          <w:bCs/>
          <w:sz w:val="24"/>
          <w:szCs w:val="24"/>
          <w:lang w:val="en-US"/>
        </w:rPr>
        <w:t>stablishing an international joint cybercrime enforcement team</w:t>
      </w:r>
      <w:r>
        <w:rPr>
          <w:rFonts w:ascii="Times New Roman" w:hAnsi="Times New Roman" w:cs="Times New Roman"/>
          <w:bCs/>
          <w:sz w:val="24"/>
          <w:szCs w:val="24"/>
          <w:lang w:val="en-US"/>
        </w:rPr>
        <w:t xml:space="preserve"> that can</w:t>
      </w:r>
      <w:r w:rsidRPr="00D25B25">
        <w:rPr>
          <w:rFonts w:ascii="Times New Roman" w:hAnsi="Times New Roman" w:cs="Times New Roman"/>
          <w:sz w:val="24"/>
          <w:szCs w:val="24"/>
          <w:lang w:val="en-US"/>
        </w:rPr>
        <w:t xml:space="preserve"> intervene more effectively in preventing cyber-attacks or, if an attack occurs, </w:t>
      </w:r>
      <w:r>
        <w:rPr>
          <w:rFonts w:ascii="Times New Roman" w:hAnsi="Times New Roman" w:cs="Times New Roman"/>
          <w:sz w:val="24"/>
          <w:szCs w:val="24"/>
          <w:lang w:val="en-US"/>
        </w:rPr>
        <w:t xml:space="preserve">to </w:t>
      </w:r>
      <w:r w:rsidRPr="00D25B25">
        <w:rPr>
          <w:rFonts w:ascii="Times New Roman" w:hAnsi="Times New Roman" w:cs="Times New Roman"/>
          <w:sz w:val="24"/>
          <w:szCs w:val="24"/>
          <w:lang w:val="en-US"/>
        </w:rPr>
        <w:t>prosecute the perpetrators more quickly and effectively</w:t>
      </w:r>
      <w:r>
        <w:rPr>
          <w:rFonts w:ascii="Times New Roman" w:hAnsi="Times New Roman" w:cs="Times New Roman"/>
          <w:sz w:val="24"/>
          <w:szCs w:val="24"/>
          <w:lang w:val="en-US"/>
        </w:rPr>
        <w:t xml:space="preserve">. </w:t>
      </w:r>
      <w:r w:rsidR="009C28B1">
        <w:rPr>
          <w:rFonts w:ascii="Times New Roman" w:hAnsi="Times New Roman" w:cs="Times New Roman"/>
          <w:sz w:val="24"/>
          <w:szCs w:val="24"/>
          <w:lang w:val="en-US"/>
        </w:rPr>
        <w:t>Furthermore, e</w:t>
      </w:r>
      <w:r w:rsidR="009C28B1" w:rsidRPr="009C28B1">
        <w:rPr>
          <w:rFonts w:ascii="Times New Roman" w:hAnsi="Times New Roman" w:cs="Times New Roman"/>
          <w:sz w:val="24"/>
          <w:szCs w:val="24"/>
        </w:rPr>
        <w:t xml:space="preserve">xpanding the network of extradition treaties between countries is a crucial recommendation to strengthen </w:t>
      </w:r>
      <w:r w:rsidR="009C28B1">
        <w:rPr>
          <w:rFonts w:ascii="Times New Roman" w:hAnsi="Times New Roman" w:cs="Times New Roman"/>
          <w:sz w:val="24"/>
          <w:szCs w:val="24"/>
          <w:lang w:val="en-US"/>
        </w:rPr>
        <w:t xml:space="preserve">the </w:t>
      </w:r>
      <w:r w:rsidR="009C28B1" w:rsidRPr="009C28B1">
        <w:rPr>
          <w:rFonts w:ascii="Times New Roman" w:hAnsi="Times New Roman" w:cs="Times New Roman"/>
          <w:sz w:val="24"/>
          <w:szCs w:val="24"/>
        </w:rPr>
        <w:t xml:space="preserve">international cooperation </w:t>
      </w:r>
      <w:r w:rsidR="009C28B1">
        <w:rPr>
          <w:rFonts w:ascii="Times New Roman" w:hAnsi="Times New Roman" w:cs="Times New Roman"/>
          <w:sz w:val="24"/>
          <w:szCs w:val="24"/>
          <w:lang w:val="en-US"/>
        </w:rPr>
        <w:t xml:space="preserve">between states </w:t>
      </w:r>
      <w:r w:rsidR="009C28B1" w:rsidRPr="009C28B1">
        <w:rPr>
          <w:rFonts w:ascii="Times New Roman" w:hAnsi="Times New Roman" w:cs="Times New Roman"/>
          <w:sz w:val="24"/>
          <w:szCs w:val="24"/>
        </w:rPr>
        <w:t xml:space="preserve">against cyber threats. By </w:t>
      </w:r>
      <w:r w:rsidR="009C28B1">
        <w:rPr>
          <w:rFonts w:ascii="Times New Roman" w:hAnsi="Times New Roman" w:cs="Times New Roman"/>
          <w:sz w:val="24"/>
          <w:szCs w:val="24"/>
          <w:lang w:val="en-US"/>
        </w:rPr>
        <w:t>expanding the network of thesetreaties</w:t>
      </w:r>
      <w:r w:rsidR="009C28B1" w:rsidRPr="009C28B1">
        <w:rPr>
          <w:rFonts w:ascii="Times New Roman" w:hAnsi="Times New Roman" w:cs="Times New Roman"/>
          <w:sz w:val="24"/>
          <w:szCs w:val="24"/>
        </w:rPr>
        <w:t xml:space="preserve">, states can more effectively </w:t>
      </w:r>
      <w:r w:rsidR="009C28B1">
        <w:rPr>
          <w:rFonts w:ascii="Times New Roman" w:hAnsi="Times New Roman" w:cs="Times New Roman"/>
          <w:sz w:val="24"/>
          <w:szCs w:val="24"/>
          <w:lang w:val="en-US"/>
        </w:rPr>
        <w:t xml:space="preserve">pose a </w:t>
      </w:r>
      <w:r w:rsidR="009C28B1" w:rsidRPr="009C28B1">
        <w:rPr>
          <w:rFonts w:ascii="Times New Roman" w:hAnsi="Times New Roman" w:cs="Times New Roman"/>
          <w:sz w:val="24"/>
          <w:szCs w:val="24"/>
        </w:rPr>
        <w:t xml:space="preserve">request </w:t>
      </w:r>
      <w:r w:rsidR="009C28B1">
        <w:rPr>
          <w:rFonts w:ascii="Times New Roman" w:hAnsi="Times New Roman" w:cs="Times New Roman"/>
          <w:sz w:val="24"/>
          <w:szCs w:val="24"/>
          <w:lang w:val="en-US"/>
        </w:rPr>
        <w:t>for</w:t>
      </w:r>
      <w:r w:rsidR="009C28B1">
        <w:rPr>
          <w:rFonts w:ascii="Times New Roman" w:hAnsi="Times New Roman" w:cs="Times New Roman"/>
          <w:sz w:val="24"/>
          <w:szCs w:val="24"/>
        </w:rPr>
        <w:t xml:space="preserve"> the transfer of cybercriminal</w:t>
      </w:r>
      <w:r w:rsidR="009C28B1">
        <w:rPr>
          <w:rFonts w:ascii="Times New Roman" w:hAnsi="Times New Roman" w:cs="Times New Roman"/>
          <w:sz w:val="24"/>
          <w:szCs w:val="24"/>
          <w:lang w:val="en-US"/>
        </w:rPr>
        <w:t xml:space="preserve">s. </w:t>
      </w:r>
      <w:r w:rsidR="009C28B1">
        <w:rPr>
          <w:rFonts w:ascii="Times New Roman" w:hAnsi="Times New Roman" w:cs="Times New Roman"/>
          <w:sz w:val="24"/>
          <w:szCs w:val="24"/>
        </w:rPr>
        <w:t xml:space="preserve">Moreover, a </w:t>
      </w:r>
      <w:r w:rsidR="009C28B1">
        <w:rPr>
          <w:rFonts w:ascii="Times New Roman" w:hAnsi="Times New Roman" w:cs="Times New Roman"/>
          <w:sz w:val="24"/>
          <w:szCs w:val="24"/>
          <w:lang w:val="en-US"/>
        </w:rPr>
        <w:t>wider</w:t>
      </w:r>
      <w:r w:rsidR="009C28B1">
        <w:rPr>
          <w:rFonts w:ascii="Times New Roman" w:hAnsi="Times New Roman" w:cs="Times New Roman"/>
          <w:sz w:val="24"/>
          <w:szCs w:val="24"/>
        </w:rPr>
        <w:t xml:space="preserve"> extradition</w:t>
      </w:r>
      <w:r w:rsidR="009C28B1">
        <w:rPr>
          <w:rFonts w:ascii="Times New Roman" w:hAnsi="Times New Roman" w:cs="Times New Roman"/>
          <w:sz w:val="24"/>
          <w:szCs w:val="24"/>
          <w:lang w:val="en-US"/>
        </w:rPr>
        <w:t xml:space="preserve"> network will </w:t>
      </w:r>
      <w:r w:rsidR="009C28B1" w:rsidRPr="009C28B1">
        <w:rPr>
          <w:rFonts w:ascii="Times New Roman" w:hAnsi="Times New Roman" w:cs="Times New Roman"/>
          <w:sz w:val="24"/>
          <w:szCs w:val="24"/>
        </w:rPr>
        <w:t>support mutual legal assistance</w:t>
      </w:r>
      <w:r w:rsidR="009C28B1">
        <w:rPr>
          <w:rFonts w:ascii="Times New Roman" w:hAnsi="Times New Roman" w:cs="Times New Roman"/>
          <w:sz w:val="24"/>
          <w:szCs w:val="24"/>
          <w:lang w:val="en-GB"/>
        </w:rPr>
        <w:t xml:space="preserve"> in </w:t>
      </w:r>
      <w:r w:rsidR="009C28B1" w:rsidRPr="009C28B1">
        <w:rPr>
          <w:rFonts w:ascii="Times New Roman" w:hAnsi="Times New Roman" w:cs="Times New Roman"/>
          <w:sz w:val="24"/>
          <w:szCs w:val="24"/>
        </w:rPr>
        <w:t>conducting investigations</w:t>
      </w:r>
      <w:r w:rsidR="009C28B1">
        <w:rPr>
          <w:rFonts w:ascii="Times New Roman" w:hAnsi="Times New Roman" w:cs="Times New Roman"/>
          <w:sz w:val="24"/>
          <w:szCs w:val="24"/>
          <w:lang w:val="en-GB"/>
        </w:rPr>
        <w:t>.</w:t>
      </w:r>
    </w:p>
    <w:p w:rsidR="00130D6A" w:rsidRPr="00343975" w:rsidRDefault="009C28B1" w:rsidP="00343975">
      <w:pPr>
        <w:spacing w:line="360" w:lineRule="auto"/>
        <w:jc w:val="both"/>
        <w:rPr>
          <w:rFonts w:ascii="Times New Roman" w:hAnsi="Times New Roman" w:cs="Times New Roman"/>
          <w:sz w:val="24"/>
          <w:szCs w:val="24"/>
        </w:rPr>
      </w:pPr>
      <w:r w:rsidRPr="000A5767">
        <w:rPr>
          <w:rFonts w:ascii="Times New Roman" w:hAnsi="Times New Roman" w:cs="Times New Roman"/>
          <w:sz w:val="24"/>
          <w:szCs w:val="24"/>
          <w:lang w:val="en-GB"/>
        </w:rPr>
        <w:t xml:space="preserve">On the </w:t>
      </w:r>
      <w:r w:rsidR="006C4002">
        <w:rPr>
          <w:rFonts w:ascii="Times New Roman" w:hAnsi="Times New Roman" w:cs="Times New Roman"/>
          <w:sz w:val="24"/>
          <w:szCs w:val="24"/>
          <w:lang w:val="en-GB"/>
        </w:rPr>
        <w:t>national</w:t>
      </w:r>
      <w:r w:rsidRPr="000A5767">
        <w:rPr>
          <w:rFonts w:ascii="Times New Roman" w:hAnsi="Times New Roman" w:cs="Times New Roman"/>
          <w:sz w:val="24"/>
          <w:szCs w:val="24"/>
          <w:lang w:val="en-GB"/>
        </w:rPr>
        <w:t xml:space="preserve"> level, </w:t>
      </w:r>
      <w:r w:rsidRPr="000A5767">
        <w:rPr>
          <w:rFonts w:ascii="Times New Roman" w:hAnsi="Times New Roman" w:cs="Times New Roman"/>
          <w:sz w:val="24"/>
          <w:szCs w:val="24"/>
          <w:lang w:val="en-US"/>
        </w:rPr>
        <w:t>g</w:t>
      </w:r>
      <w:r w:rsidR="00130D6A" w:rsidRPr="000A5767">
        <w:rPr>
          <w:rFonts w:ascii="Times New Roman" w:hAnsi="Times New Roman" w:cs="Times New Roman"/>
          <w:sz w:val="24"/>
          <w:szCs w:val="24"/>
          <w:lang w:val="en-US"/>
        </w:rPr>
        <w:t xml:space="preserve">overnments need to put the defense from cyber-attacks as a national priority. By putting this question as a strategic national interest, </w:t>
      </w:r>
      <w:r w:rsidRPr="000A5767">
        <w:rPr>
          <w:rFonts w:ascii="Times New Roman" w:hAnsi="Times New Roman" w:cs="Times New Roman"/>
          <w:sz w:val="24"/>
          <w:szCs w:val="24"/>
          <w:lang w:val="en-US"/>
        </w:rPr>
        <w:t xml:space="preserve">the </w:t>
      </w:r>
      <w:r w:rsidR="00130D6A" w:rsidRPr="000A5767">
        <w:rPr>
          <w:rFonts w:ascii="Times New Roman" w:hAnsi="Times New Roman" w:cs="Times New Roman"/>
          <w:sz w:val="24"/>
          <w:szCs w:val="24"/>
          <w:lang w:val="en-US"/>
        </w:rPr>
        <w:t xml:space="preserve">government is protecting its citizens and their personal information. </w:t>
      </w:r>
      <w:r w:rsidRPr="000A5767">
        <w:rPr>
          <w:rFonts w:ascii="Times New Roman" w:hAnsi="Times New Roman" w:cs="Times New Roman"/>
          <w:sz w:val="24"/>
          <w:szCs w:val="24"/>
          <w:lang w:val="en-US"/>
        </w:rPr>
        <w:t>One</w:t>
      </w:r>
      <w:r w:rsidR="00130D6A" w:rsidRPr="000A5767">
        <w:rPr>
          <w:rFonts w:ascii="Times New Roman" w:hAnsi="Times New Roman" w:cs="Times New Roman"/>
          <w:sz w:val="24"/>
          <w:szCs w:val="24"/>
          <w:lang w:val="en-US"/>
        </w:rPr>
        <w:t xml:space="preserve"> of the </w:t>
      </w:r>
      <w:r w:rsidR="00130D6A" w:rsidRPr="000A5767">
        <w:rPr>
          <w:rFonts w:ascii="Times New Roman" w:hAnsi="Times New Roman" w:cs="Times New Roman"/>
          <w:bCs/>
          <w:sz w:val="24"/>
          <w:szCs w:val="24"/>
          <w:lang w:val="en-US"/>
        </w:rPr>
        <w:t xml:space="preserve">suggested measures </w:t>
      </w:r>
      <w:r w:rsidR="00130D6A" w:rsidRPr="000A5767">
        <w:rPr>
          <w:rFonts w:ascii="Times New Roman" w:hAnsi="Times New Roman" w:cs="Times New Roman"/>
          <w:sz w:val="24"/>
          <w:szCs w:val="24"/>
          <w:lang w:val="en-US"/>
        </w:rPr>
        <w:t xml:space="preserve">that </w:t>
      </w:r>
      <w:r w:rsidRPr="000A5767">
        <w:rPr>
          <w:rFonts w:ascii="Times New Roman" w:hAnsi="Times New Roman" w:cs="Times New Roman"/>
          <w:sz w:val="24"/>
          <w:szCs w:val="24"/>
          <w:lang w:val="en-US"/>
        </w:rPr>
        <w:t xml:space="preserve">governments should consider is </w:t>
      </w:r>
      <w:r w:rsidRPr="000A5767">
        <w:rPr>
          <w:rFonts w:ascii="Times New Roman" w:hAnsi="Times New Roman" w:cs="Times New Roman"/>
          <w:bCs/>
          <w:sz w:val="24"/>
          <w:szCs w:val="24"/>
          <w:lang w:val="en-US"/>
        </w:rPr>
        <w:t>e</w:t>
      </w:r>
      <w:r w:rsidR="00130D6A" w:rsidRPr="000A5767">
        <w:rPr>
          <w:rFonts w:ascii="Times New Roman" w:hAnsi="Times New Roman" w:cs="Times New Roman"/>
          <w:bCs/>
          <w:sz w:val="24"/>
          <w:szCs w:val="24"/>
          <w:lang w:val="en-US"/>
        </w:rPr>
        <w:t xml:space="preserve">stablishing </w:t>
      </w:r>
      <w:r w:rsidRPr="000A5767">
        <w:rPr>
          <w:rFonts w:ascii="Times New Roman" w:hAnsi="Times New Roman" w:cs="Times New Roman"/>
          <w:bCs/>
          <w:sz w:val="24"/>
          <w:szCs w:val="24"/>
          <w:lang w:val="en-US"/>
        </w:rPr>
        <w:t xml:space="preserve">a </w:t>
      </w:r>
      <w:r w:rsidR="00130D6A" w:rsidRPr="000A5767">
        <w:rPr>
          <w:rFonts w:ascii="Times New Roman" w:hAnsi="Times New Roman" w:cs="Times New Roman"/>
          <w:bCs/>
          <w:sz w:val="24"/>
          <w:szCs w:val="24"/>
          <w:lang w:val="en-US"/>
        </w:rPr>
        <w:t xml:space="preserve">National Cyber </w:t>
      </w:r>
      <w:r w:rsidRPr="000A5767">
        <w:rPr>
          <w:rFonts w:ascii="Times New Roman" w:hAnsi="Times New Roman" w:cs="Times New Roman"/>
          <w:bCs/>
          <w:sz w:val="24"/>
          <w:szCs w:val="24"/>
          <w:lang w:val="en-US"/>
        </w:rPr>
        <w:t>Security</w:t>
      </w:r>
      <w:r w:rsidR="00130D6A" w:rsidRPr="000A5767">
        <w:rPr>
          <w:rFonts w:ascii="Times New Roman" w:hAnsi="Times New Roman" w:cs="Times New Roman"/>
          <w:bCs/>
          <w:sz w:val="24"/>
          <w:szCs w:val="24"/>
          <w:lang w:val="en-US"/>
        </w:rPr>
        <w:t xml:space="preserve"> Agency</w:t>
      </w:r>
      <w:r w:rsidRPr="000A5767">
        <w:rPr>
          <w:rFonts w:ascii="Times New Roman" w:hAnsi="Times New Roman" w:cs="Times New Roman"/>
          <w:bCs/>
          <w:sz w:val="24"/>
          <w:szCs w:val="24"/>
          <w:lang w:val="en-US"/>
        </w:rPr>
        <w:t xml:space="preserve">. </w:t>
      </w:r>
      <w:r w:rsidR="00130D6A" w:rsidRPr="000A5767">
        <w:rPr>
          <w:rFonts w:ascii="Times New Roman" w:hAnsi="Times New Roman" w:cs="Times New Roman"/>
          <w:sz w:val="24"/>
          <w:szCs w:val="24"/>
          <w:lang w:val="en-US"/>
        </w:rPr>
        <w:t xml:space="preserve">This Agency will serve as </w:t>
      </w:r>
      <w:r w:rsidRPr="000A5767">
        <w:rPr>
          <w:rFonts w:ascii="Times New Roman" w:hAnsi="Times New Roman" w:cs="Times New Roman"/>
          <w:sz w:val="24"/>
          <w:szCs w:val="24"/>
          <w:lang w:val="en-US"/>
        </w:rPr>
        <w:t xml:space="preserve">a </w:t>
      </w:r>
      <w:r w:rsidR="00130D6A" w:rsidRPr="000A5767">
        <w:rPr>
          <w:rFonts w:ascii="Times New Roman" w:hAnsi="Times New Roman" w:cs="Times New Roman"/>
          <w:sz w:val="24"/>
          <w:szCs w:val="24"/>
          <w:lang w:val="en-US"/>
        </w:rPr>
        <w:t>central authority</w:t>
      </w:r>
      <w:r w:rsidR="00130D6A" w:rsidRPr="009C28B1">
        <w:rPr>
          <w:rFonts w:ascii="Times New Roman" w:hAnsi="Times New Roman" w:cs="Times New Roman"/>
          <w:sz w:val="24"/>
          <w:szCs w:val="24"/>
          <w:lang w:val="en-US"/>
        </w:rPr>
        <w:t>for cyber defense and for analyzing cyber threats</w:t>
      </w:r>
      <w:r>
        <w:rPr>
          <w:rFonts w:ascii="Times New Roman" w:hAnsi="Times New Roman" w:cs="Times New Roman"/>
          <w:sz w:val="24"/>
          <w:szCs w:val="24"/>
          <w:lang w:val="en-GB"/>
        </w:rPr>
        <w:t>. Another proposal is the adoption</w:t>
      </w:r>
      <w:r w:rsidRPr="009C28B1">
        <w:rPr>
          <w:rFonts w:ascii="Times New Roman" w:hAnsi="Times New Roman" w:cs="Times New Roman"/>
          <w:sz w:val="24"/>
          <w:szCs w:val="24"/>
          <w:lang w:val="en-GB"/>
        </w:rPr>
        <w:t xml:space="preserve"> of special cyber security laws for protecting critical sectors (such as energy, banks, healthcare</w:t>
      </w:r>
      <w:r w:rsidR="006C4002">
        <w:rPr>
          <w:rFonts w:ascii="Times New Roman" w:hAnsi="Times New Roman" w:cs="Times New Roman"/>
          <w:sz w:val="24"/>
          <w:szCs w:val="24"/>
          <w:lang w:val="en-GB"/>
        </w:rPr>
        <w:t>,</w:t>
      </w:r>
      <w:r w:rsidRPr="009C28B1">
        <w:rPr>
          <w:rFonts w:ascii="Times New Roman" w:hAnsi="Times New Roman" w:cs="Times New Roman"/>
          <w:sz w:val="24"/>
          <w:szCs w:val="24"/>
          <w:lang w:val="en-GB"/>
        </w:rPr>
        <w:t xml:space="preserve"> etc.)</w:t>
      </w:r>
      <w:r w:rsidR="000A5767">
        <w:rPr>
          <w:rFonts w:ascii="Times New Roman" w:hAnsi="Times New Roman" w:cs="Times New Roman"/>
          <w:sz w:val="24"/>
          <w:szCs w:val="24"/>
          <w:lang w:val="en-GB"/>
        </w:rPr>
        <w:t>.</w:t>
      </w:r>
      <w:r w:rsidR="006C4002">
        <w:rPr>
          <w:rFonts w:ascii="Times New Roman" w:hAnsi="Times New Roman" w:cs="Times New Roman"/>
          <w:sz w:val="24"/>
          <w:szCs w:val="24"/>
          <w:lang w:val="en-GB"/>
        </w:rPr>
        <w:t xml:space="preserve">By adopting these laws, governments can provide implementation of measures that will be minimum cybersecurity standards for organizations. Also, organizations will have an obligation to report data breaches or cyber incidents </w:t>
      </w:r>
      <w:r w:rsidR="00071AB4">
        <w:rPr>
          <w:rFonts w:ascii="Times New Roman" w:hAnsi="Times New Roman" w:cs="Times New Roman"/>
          <w:sz w:val="24"/>
          <w:szCs w:val="24"/>
          <w:lang w:val="en-GB"/>
        </w:rPr>
        <w:t>promptly</w:t>
      </w:r>
      <w:r w:rsidR="006C4002" w:rsidRPr="006C4002">
        <w:rPr>
          <w:rFonts w:ascii="Times New Roman" w:hAnsi="Times New Roman" w:cs="Times New Roman"/>
          <w:sz w:val="24"/>
          <w:szCs w:val="24"/>
          <w:lang w:val="en-GB"/>
        </w:rPr>
        <w:t xml:space="preserve"> and adopt incident response plans.</w:t>
      </w:r>
      <w:r w:rsidR="006C4002">
        <w:rPr>
          <w:rFonts w:ascii="Times New Roman" w:hAnsi="Times New Roman" w:cs="Times New Roman"/>
          <w:sz w:val="24"/>
          <w:szCs w:val="24"/>
          <w:lang w:val="en-GB"/>
        </w:rPr>
        <w:t>Governments will successfullydefine</w:t>
      </w:r>
      <w:r w:rsidR="006C4002" w:rsidRPr="006C4002">
        <w:rPr>
          <w:rFonts w:ascii="Times New Roman" w:hAnsi="Times New Roman" w:cs="Times New Roman"/>
          <w:sz w:val="24"/>
          <w:szCs w:val="24"/>
          <w:lang w:val="en-GB"/>
        </w:rPr>
        <w:t xml:space="preserve"> responsibilities, </w:t>
      </w:r>
      <w:r w:rsidR="006C4002">
        <w:rPr>
          <w:rFonts w:ascii="Times New Roman" w:hAnsi="Times New Roman" w:cs="Times New Roman"/>
          <w:sz w:val="24"/>
          <w:szCs w:val="24"/>
          <w:lang w:val="en-GB"/>
        </w:rPr>
        <w:t>defense</w:t>
      </w:r>
      <w:r w:rsidR="006C4002" w:rsidRPr="006C4002">
        <w:rPr>
          <w:rFonts w:ascii="Times New Roman" w:hAnsi="Times New Roman" w:cs="Times New Roman"/>
          <w:sz w:val="24"/>
          <w:szCs w:val="24"/>
          <w:lang w:val="en-GB"/>
        </w:rPr>
        <w:t xml:space="preserve">mechanisms, and penalties for non-compliance, which </w:t>
      </w:r>
      <w:r w:rsidR="006C4002">
        <w:rPr>
          <w:rFonts w:ascii="Times New Roman" w:hAnsi="Times New Roman" w:cs="Times New Roman"/>
          <w:sz w:val="24"/>
          <w:szCs w:val="24"/>
          <w:lang w:val="en-GB"/>
        </w:rPr>
        <w:t>will protect the important sectors from different attacks. The next proposal is for Governments to invest in t</w:t>
      </w:r>
      <w:r w:rsidRPr="009C28B1">
        <w:rPr>
          <w:rFonts w:ascii="Times New Roman" w:hAnsi="Times New Roman" w:cs="Times New Roman"/>
          <w:sz w:val="24"/>
          <w:szCs w:val="24"/>
          <w:lang w:val="en-GB"/>
        </w:rPr>
        <w:t xml:space="preserve">raining Law enforcement for cybercrimes </w:t>
      </w:r>
      <w:r w:rsidR="006C4002">
        <w:rPr>
          <w:rFonts w:ascii="Times New Roman" w:hAnsi="Times New Roman" w:cs="Times New Roman"/>
          <w:sz w:val="24"/>
          <w:szCs w:val="24"/>
          <w:lang w:val="en-US"/>
        </w:rPr>
        <w:t xml:space="preserve">by providing them with modern tools </w:t>
      </w:r>
      <w:r w:rsidR="00343975">
        <w:rPr>
          <w:rFonts w:ascii="Times New Roman" w:hAnsi="Times New Roman" w:cs="Times New Roman"/>
          <w:sz w:val="24"/>
          <w:szCs w:val="24"/>
          <w:lang w:val="en-US"/>
        </w:rPr>
        <w:t>to respond to cyber threats and to</w:t>
      </w:r>
      <w:r w:rsidR="006C4002">
        <w:rPr>
          <w:rFonts w:ascii="Times New Roman" w:hAnsi="Times New Roman" w:cs="Times New Roman"/>
          <w:sz w:val="24"/>
          <w:szCs w:val="24"/>
          <w:lang w:val="en-US"/>
        </w:rPr>
        <w:t xml:space="preserve"> develop </w:t>
      </w:r>
      <w:r w:rsidR="00343975">
        <w:rPr>
          <w:rFonts w:ascii="Times New Roman" w:hAnsi="Times New Roman" w:cs="Times New Roman"/>
          <w:sz w:val="24"/>
          <w:szCs w:val="24"/>
          <w:lang w:val="en-US"/>
        </w:rPr>
        <w:t xml:space="preserve">resilient cyber defense systems. Last, but not least proposal is that the </w:t>
      </w:r>
      <w:r w:rsidR="00130D6A" w:rsidRPr="00343975">
        <w:rPr>
          <w:rFonts w:ascii="Times New Roman" w:hAnsi="Times New Roman" w:cs="Times New Roman"/>
          <w:sz w:val="24"/>
          <w:szCs w:val="24"/>
          <w:lang w:val="en-US"/>
        </w:rPr>
        <w:t xml:space="preserve">Government </w:t>
      </w:r>
      <w:r w:rsidR="00343975">
        <w:rPr>
          <w:rFonts w:ascii="Times New Roman" w:hAnsi="Times New Roman" w:cs="Times New Roman"/>
          <w:sz w:val="24"/>
          <w:szCs w:val="24"/>
          <w:lang w:val="en-US"/>
        </w:rPr>
        <w:t xml:space="preserve">should organize Cyber Awareness programs for its citizens to </w:t>
      </w:r>
      <w:r w:rsidR="00130D6A" w:rsidRPr="00343975">
        <w:rPr>
          <w:rFonts w:ascii="Times New Roman" w:hAnsi="Times New Roman" w:cs="Times New Roman"/>
          <w:sz w:val="24"/>
          <w:szCs w:val="24"/>
          <w:lang w:val="en-US"/>
        </w:rPr>
        <w:t xml:space="preserve">educate </w:t>
      </w:r>
      <w:r w:rsidR="00343975">
        <w:rPr>
          <w:rFonts w:ascii="Times New Roman" w:hAnsi="Times New Roman" w:cs="Times New Roman"/>
          <w:sz w:val="24"/>
          <w:szCs w:val="24"/>
          <w:lang w:val="en-US"/>
        </w:rPr>
        <w:t>them</w:t>
      </w:r>
      <w:r w:rsidR="00130D6A" w:rsidRPr="00343975">
        <w:rPr>
          <w:rFonts w:ascii="Times New Roman" w:hAnsi="Times New Roman" w:cs="Times New Roman"/>
          <w:sz w:val="24"/>
          <w:szCs w:val="24"/>
          <w:lang w:val="en-US"/>
        </w:rPr>
        <w:t xml:space="preserve"> to spot phishing emails, to use password managers</w:t>
      </w:r>
      <w:r w:rsidR="00343975">
        <w:rPr>
          <w:rFonts w:ascii="Times New Roman" w:hAnsi="Times New Roman" w:cs="Times New Roman"/>
          <w:sz w:val="24"/>
          <w:szCs w:val="24"/>
          <w:lang w:val="en-US"/>
        </w:rPr>
        <w:t>,</w:t>
      </w:r>
      <w:r w:rsidR="00130D6A" w:rsidRPr="00343975">
        <w:rPr>
          <w:rFonts w:ascii="Times New Roman" w:hAnsi="Times New Roman" w:cs="Times New Roman"/>
          <w:sz w:val="24"/>
          <w:szCs w:val="24"/>
          <w:lang w:val="en-US"/>
        </w:rPr>
        <w:t xml:space="preserve"> etc.</w:t>
      </w:r>
    </w:p>
    <w:p w:rsidR="00E767BF" w:rsidRPr="00286606" w:rsidRDefault="00343975" w:rsidP="00286606">
      <w:pPr>
        <w:spacing w:line="360" w:lineRule="auto"/>
        <w:jc w:val="both"/>
        <w:rPr>
          <w:rFonts w:ascii="Times New Roman" w:hAnsi="Times New Roman" w:cs="Times New Roman"/>
          <w:sz w:val="24"/>
          <w:szCs w:val="24"/>
        </w:rPr>
      </w:pPr>
      <w:r w:rsidRPr="00343975">
        <w:rPr>
          <w:rFonts w:ascii="Times New Roman" w:hAnsi="Times New Roman" w:cs="Times New Roman"/>
          <w:sz w:val="24"/>
          <w:szCs w:val="24"/>
          <w:lang w:val="en-US"/>
        </w:rPr>
        <w:t>On an organizational level, organizations can undertake some measures to protect themselves from cyber threats and attacks. Every organization should establish</w:t>
      </w:r>
      <w:r w:rsidR="00130D6A" w:rsidRPr="00343975">
        <w:rPr>
          <w:rFonts w:ascii="Times New Roman" w:hAnsi="Times New Roman" w:cs="Times New Roman"/>
          <w:sz w:val="24"/>
          <w:szCs w:val="24"/>
          <w:lang w:val="en-US"/>
        </w:rPr>
        <w:t xml:space="preserve"> detailed </w:t>
      </w:r>
      <w:r w:rsidR="00130D6A" w:rsidRPr="00343975">
        <w:rPr>
          <w:rFonts w:ascii="Times New Roman" w:hAnsi="Times New Roman" w:cs="Times New Roman"/>
          <w:bCs/>
          <w:sz w:val="24"/>
          <w:szCs w:val="24"/>
          <w:lang w:val="en-US"/>
        </w:rPr>
        <w:t xml:space="preserve">internal procedures </w:t>
      </w:r>
      <w:r w:rsidR="00130D6A" w:rsidRPr="00343975">
        <w:rPr>
          <w:rFonts w:ascii="Times New Roman" w:hAnsi="Times New Roman" w:cs="Times New Roman"/>
          <w:sz w:val="24"/>
          <w:szCs w:val="24"/>
          <w:lang w:val="en-US"/>
        </w:rPr>
        <w:t xml:space="preserve">for fast reporting any </w:t>
      </w:r>
      <w:r w:rsidRPr="00343975">
        <w:rPr>
          <w:rFonts w:ascii="Times New Roman" w:hAnsi="Times New Roman" w:cs="Times New Roman"/>
          <w:sz w:val="24"/>
          <w:szCs w:val="24"/>
          <w:lang w:val="en-US"/>
        </w:rPr>
        <w:t xml:space="preserve">data breach. Next, it should </w:t>
      </w:r>
      <w:r w:rsidRPr="00343975">
        <w:rPr>
          <w:rFonts w:ascii="Times New Roman" w:hAnsi="Times New Roman" w:cs="Times New Roman"/>
          <w:bCs/>
          <w:sz w:val="24"/>
          <w:szCs w:val="24"/>
          <w:lang w:val="en-US"/>
        </w:rPr>
        <w:t>t</w:t>
      </w:r>
      <w:r w:rsidR="00130D6A" w:rsidRPr="00343975">
        <w:rPr>
          <w:rFonts w:ascii="Times New Roman" w:hAnsi="Times New Roman" w:cs="Times New Roman"/>
          <w:bCs/>
          <w:sz w:val="24"/>
          <w:szCs w:val="24"/>
          <w:lang w:val="en-US"/>
        </w:rPr>
        <w:t xml:space="preserve">rain employees </w:t>
      </w:r>
      <w:r w:rsidR="00130D6A" w:rsidRPr="00343975">
        <w:rPr>
          <w:rFonts w:ascii="Times New Roman" w:hAnsi="Times New Roman" w:cs="Times New Roman"/>
          <w:sz w:val="24"/>
          <w:szCs w:val="24"/>
          <w:lang w:val="en-US"/>
        </w:rPr>
        <w:t xml:space="preserve">how to recognize phishing emails or other </w:t>
      </w:r>
      <w:r w:rsidRPr="00343975">
        <w:rPr>
          <w:rFonts w:ascii="Times New Roman" w:hAnsi="Times New Roman" w:cs="Times New Roman"/>
          <w:sz w:val="24"/>
          <w:szCs w:val="24"/>
          <w:lang w:val="en-US"/>
        </w:rPr>
        <w:t xml:space="preserve">cyber </w:t>
      </w:r>
      <w:r w:rsidR="00130D6A" w:rsidRPr="00343975">
        <w:rPr>
          <w:rFonts w:ascii="Times New Roman" w:hAnsi="Times New Roman" w:cs="Times New Roman"/>
          <w:sz w:val="24"/>
          <w:szCs w:val="24"/>
          <w:lang w:val="en-US"/>
        </w:rPr>
        <w:t>threats</w:t>
      </w:r>
      <w:r w:rsidRPr="00343975">
        <w:rPr>
          <w:rFonts w:ascii="Times New Roman" w:hAnsi="Times New Roman" w:cs="Times New Roman"/>
          <w:sz w:val="24"/>
          <w:szCs w:val="24"/>
          <w:lang w:val="en-US"/>
        </w:rPr>
        <w:t xml:space="preserve"> and </w:t>
      </w:r>
      <w:r w:rsidRPr="00343975">
        <w:rPr>
          <w:rFonts w:ascii="Times New Roman" w:hAnsi="Times New Roman" w:cs="Times New Roman"/>
          <w:bCs/>
          <w:sz w:val="24"/>
          <w:szCs w:val="24"/>
          <w:lang w:val="en-US"/>
        </w:rPr>
        <w:t>f</w:t>
      </w:r>
      <w:r w:rsidR="00130D6A" w:rsidRPr="00343975">
        <w:rPr>
          <w:rFonts w:ascii="Times New Roman" w:hAnsi="Times New Roman" w:cs="Times New Roman"/>
          <w:bCs/>
          <w:sz w:val="24"/>
          <w:szCs w:val="24"/>
          <w:lang w:val="en-US"/>
        </w:rPr>
        <w:t>ollow</w:t>
      </w:r>
      <w:r w:rsidR="00130D6A" w:rsidRPr="00343975">
        <w:rPr>
          <w:rFonts w:ascii="Times New Roman" w:hAnsi="Times New Roman" w:cs="Times New Roman"/>
          <w:sz w:val="24"/>
          <w:szCs w:val="24"/>
          <w:lang w:val="en-US"/>
        </w:rPr>
        <w:t xml:space="preserve"> industry-specific </w:t>
      </w:r>
      <w:r w:rsidR="00130D6A" w:rsidRPr="00343975">
        <w:rPr>
          <w:rFonts w:ascii="Times New Roman" w:hAnsi="Times New Roman" w:cs="Times New Roman"/>
          <w:bCs/>
          <w:sz w:val="24"/>
          <w:szCs w:val="24"/>
          <w:lang w:val="en-US"/>
        </w:rPr>
        <w:t>laws</w:t>
      </w:r>
      <w:r w:rsidR="00130D6A" w:rsidRPr="00343975">
        <w:rPr>
          <w:rFonts w:ascii="Times New Roman" w:hAnsi="Times New Roman" w:cs="Times New Roman"/>
          <w:sz w:val="24"/>
          <w:szCs w:val="24"/>
          <w:lang w:val="en-US"/>
        </w:rPr>
        <w:t xml:space="preserve"> for cyber protection</w:t>
      </w:r>
      <w:r w:rsidRPr="00343975">
        <w:rPr>
          <w:rFonts w:ascii="Times New Roman" w:hAnsi="Times New Roman" w:cs="Times New Roman"/>
          <w:sz w:val="24"/>
          <w:szCs w:val="24"/>
          <w:lang w:val="en-US"/>
        </w:rPr>
        <w:t>. By adhering to these measures, major damages resulting from cybercrime can be prevented.</w:t>
      </w:r>
    </w:p>
    <w:p w:rsidR="009056C1" w:rsidRDefault="009056C1" w:rsidP="009056C1">
      <w:pPr>
        <w:pStyle w:val="ListParagraph"/>
        <w:numPr>
          <w:ilvl w:val="0"/>
          <w:numId w:val="1"/>
        </w:numPr>
        <w:spacing w:line="360" w:lineRule="auto"/>
        <w:rPr>
          <w:rFonts w:ascii="Times New Roman" w:hAnsi="Times New Roman" w:cs="Times New Roman"/>
          <w:b/>
          <w:sz w:val="24"/>
          <w:szCs w:val="24"/>
          <w:lang w:val="en-GB"/>
        </w:rPr>
      </w:pPr>
      <w:r w:rsidRPr="009056C1">
        <w:rPr>
          <w:rFonts w:ascii="Times New Roman" w:hAnsi="Times New Roman" w:cs="Times New Roman"/>
          <w:b/>
          <w:sz w:val="24"/>
          <w:szCs w:val="24"/>
          <w:lang w:val="en-GB"/>
        </w:rPr>
        <w:t>Conclusions</w:t>
      </w:r>
    </w:p>
    <w:p w:rsidR="00E767BF" w:rsidRPr="00286606" w:rsidRDefault="00130D6A" w:rsidP="00E547D0">
      <w:pPr>
        <w:spacing w:line="360" w:lineRule="auto"/>
        <w:jc w:val="both"/>
        <w:rPr>
          <w:rFonts w:ascii="Times New Roman" w:hAnsi="Times New Roman" w:cs="Times New Roman"/>
          <w:b/>
          <w:sz w:val="24"/>
          <w:szCs w:val="24"/>
          <w:lang/>
        </w:rPr>
      </w:pPr>
      <w:r w:rsidRPr="00130D6A">
        <w:rPr>
          <w:rFonts w:ascii="Times New Roman" w:hAnsi="Times New Roman" w:cs="Times New Roman"/>
          <w:sz w:val="24"/>
          <w:szCs w:val="24"/>
          <w:lang w:val="en-GB"/>
        </w:rPr>
        <w:t xml:space="preserve">This paper has examined the evolving landscape of cybersecurity law, highlighting the complex challenges related to </w:t>
      </w:r>
      <w:r w:rsidR="00E547D0">
        <w:rPr>
          <w:rFonts w:ascii="Times New Roman" w:hAnsi="Times New Roman" w:cs="Times New Roman"/>
          <w:sz w:val="24"/>
          <w:szCs w:val="24"/>
          <w:lang w:val="en-GB"/>
        </w:rPr>
        <w:t xml:space="preserve">obtaining evidence, </w:t>
      </w:r>
      <w:r w:rsidRPr="00130D6A">
        <w:rPr>
          <w:rFonts w:ascii="Times New Roman" w:hAnsi="Times New Roman" w:cs="Times New Roman"/>
          <w:sz w:val="24"/>
          <w:szCs w:val="24"/>
          <w:lang w:val="en-GB"/>
        </w:rPr>
        <w:t xml:space="preserve">jurisdiction, </w:t>
      </w:r>
      <w:r w:rsidR="00E547D0">
        <w:rPr>
          <w:rFonts w:ascii="Times New Roman" w:hAnsi="Times New Roman" w:cs="Times New Roman"/>
          <w:sz w:val="24"/>
          <w:szCs w:val="24"/>
          <w:lang w:val="en-GB"/>
        </w:rPr>
        <w:t xml:space="preserve">and the anonymity of </w:t>
      </w:r>
      <w:r w:rsidR="00C13B06">
        <w:rPr>
          <w:rFonts w:ascii="Times New Roman" w:hAnsi="Times New Roman" w:cs="Times New Roman"/>
          <w:sz w:val="24"/>
          <w:szCs w:val="24"/>
          <w:lang w:val="en-GB"/>
        </w:rPr>
        <w:t>cyber criminals.</w:t>
      </w:r>
      <w:r w:rsidR="00C13B06" w:rsidRPr="00C13B06">
        <w:rPr>
          <w:rFonts w:ascii="Times New Roman" w:hAnsi="Times New Roman" w:cs="Times New Roman"/>
          <w:sz w:val="24"/>
          <w:szCs w:val="24"/>
          <w:lang w:val="en-GB"/>
        </w:rPr>
        <w:t>Also, a critical review of the legal regulation at the international, regional</w:t>
      </w:r>
      <w:r w:rsidR="00286606">
        <w:rPr>
          <w:rFonts w:ascii="Times New Roman" w:hAnsi="Times New Roman" w:cs="Times New Roman"/>
          <w:sz w:val="24"/>
          <w:szCs w:val="24"/>
          <w:lang w:val="en-GB"/>
        </w:rPr>
        <w:t>,</w:t>
      </w:r>
      <w:r w:rsidR="00C13B06" w:rsidRPr="00C13B06">
        <w:rPr>
          <w:rFonts w:ascii="Times New Roman" w:hAnsi="Times New Roman" w:cs="Times New Roman"/>
          <w:sz w:val="24"/>
          <w:szCs w:val="24"/>
          <w:lang w:val="en-GB"/>
        </w:rPr>
        <w:t xml:space="preserve"> and national levels was made. Although many efforts have been made at the international, regional</w:t>
      </w:r>
      <w:r w:rsidR="00286606">
        <w:rPr>
          <w:rFonts w:ascii="Times New Roman" w:hAnsi="Times New Roman" w:cs="Times New Roman"/>
          <w:sz w:val="24"/>
          <w:szCs w:val="24"/>
          <w:lang w:val="en-GB"/>
        </w:rPr>
        <w:t>,</w:t>
      </w:r>
      <w:r w:rsidR="00C13B06" w:rsidRPr="00C13B06">
        <w:rPr>
          <w:rFonts w:ascii="Times New Roman" w:hAnsi="Times New Roman" w:cs="Times New Roman"/>
          <w:sz w:val="24"/>
          <w:szCs w:val="24"/>
          <w:lang w:val="en-GB"/>
        </w:rPr>
        <w:t xml:space="preserve"> and national levels to protect states and their citizens from cyber threats and attacks, the rapid development of technology, and with it the complexity of </w:t>
      </w:r>
      <w:r w:rsidR="00071AB4" w:rsidRPr="00C13B06">
        <w:rPr>
          <w:rFonts w:ascii="Times New Roman" w:hAnsi="Times New Roman" w:cs="Times New Roman"/>
          <w:sz w:val="24"/>
          <w:szCs w:val="24"/>
          <w:lang w:val="en-GB"/>
        </w:rPr>
        <w:t>cyber-attacks</w:t>
      </w:r>
      <w:r w:rsidR="00C13B06" w:rsidRPr="00C13B06">
        <w:rPr>
          <w:rFonts w:ascii="Times New Roman" w:hAnsi="Times New Roman" w:cs="Times New Roman"/>
          <w:sz w:val="24"/>
          <w:szCs w:val="24"/>
          <w:lang w:val="en-GB"/>
        </w:rPr>
        <w:t xml:space="preserve">, </w:t>
      </w:r>
      <w:r w:rsidR="00286606">
        <w:rPr>
          <w:rFonts w:ascii="Times New Roman" w:hAnsi="Times New Roman" w:cs="Times New Roman"/>
          <w:sz w:val="24"/>
          <w:szCs w:val="24"/>
          <w:lang w:val="en-GB"/>
        </w:rPr>
        <w:t>make the process more complicated</w:t>
      </w:r>
      <w:r w:rsidR="00C13B06" w:rsidRPr="00C13B06">
        <w:rPr>
          <w:rFonts w:ascii="Times New Roman" w:hAnsi="Times New Roman" w:cs="Times New Roman"/>
          <w:sz w:val="24"/>
          <w:szCs w:val="24"/>
          <w:lang w:val="en-GB"/>
        </w:rPr>
        <w:t xml:space="preserve">. The </w:t>
      </w:r>
      <w:r w:rsidR="00071AB4">
        <w:rPr>
          <w:rFonts w:ascii="Times New Roman" w:hAnsi="Times New Roman" w:cs="Times New Roman"/>
          <w:sz w:val="24"/>
          <w:szCs w:val="24"/>
          <w:lang w:val="en-GB"/>
        </w:rPr>
        <w:t>fast-changing</w:t>
      </w:r>
      <w:r w:rsidR="00C13B06" w:rsidRPr="00C13B06">
        <w:rPr>
          <w:rFonts w:ascii="Times New Roman" w:hAnsi="Times New Roman" w:cs="Times New Roman"/>
          <w:sz w:val="24"/>
          <w:szCs w:val="24"/>
          <w:lang w:val="en-GB"/>
        </w:rPr>
        <w:t xml:space="preserve"> nature of information technology brings many positive opportunities for development, but at the same time makes it almost impossible for legal regulation</w:t>
      </w:r>
      <w:r w:rsidR="00286606">
        <w:rPr>
          <w:rFonts w:ascii="Times New Roman" w:hAnsi="Times New Roman" w:cs="Times New Roman"/>
          <w:sz w:val="24"/>
          <w:szCs w:val="24"/>
          <w:lang w:val="en-GB"/>
        </w:rPr>
        <w:t xml:space="preserve"> to follow that development, </w:t>
      </w:r>
      <w:r w:rsidR="00C13B06" w:rsidRPr="00C13B06">
        <w:rPr>
          <w:rFonts w:ascii="Times New Roman" w:hAnsi="Times New Roman" w:cs="Times New Roman"/>
          <w:sz w:val="24"/>
          <w:szCs w:val="24"/>
          <w:lang w:val="en-GB"/>
        </w:rPr>
        <w:t>adapt to new technologies</w:t>
      </w:r>
      <w:r w:rsidR="00286606">
        <w:rPr>
          <w:rFonts w:ascii="Times New Roman" w:hAnsi="Times New Roman" w:cs="Times New Roman"/>
          <w:sz w:val="24"/>
          <w:szCs w:val="24"/>
          <w:lang w:val="en-GB"/>
        </w:rPr>
        <w:t xml:space="preserve">, and </w:t>
      </w:r>
      <w:r w:rsidR="00071AB4">
        <w:rPr>
          <w:rFonts w:ascii="Times New Roman" w:hAnsi="Times New Roman" w:cs="Times New Roman"/>
          <w:sz w:val="24"/>
          <w:szCs w:val="24"/>
          <w:lang w:val="en-GB"/>
        </w:rPr>
        <w:t>provide protection</w:t>
      </w:r>
      <w:r w:rsidR="00C13B06" w:rsidRPr="00C13B06">
        <w:rPr>
          <w:rFonts w:ascii="Times New Roman" w:hAnsi="Times New Roman" w:cs="Times New Roman"/>
          <w:sz w:val="24"/>
          <w:szCs w:val="24"/>
          <w:lang w:val="en-GB"/>
        </w:rPr>
        <w:t xml:space="preserve">. </w:t>
      </w:r>
      <w:r w:rsidRPr="00130D6A">
        <w:rPr>
          <w:rFonts w:ascii="Times New Roman" w:hAnsi="Times New Roman" w:cs="Times New Roman"/>
          <w:sz w:val="24"/>
          <w:szCs w:val="24"/>
          <w:lang w:val="en-GB"/>
        </w:rPr>
        <w:t>Ultimately, strengthening cybersecurity is not s</w:t>
      </w:r>
      <w:r w:rsidR="00286606">
        <w:rPr>
          <w:rFonts w:ascii="Times New Roman" w:hAnsi="Times New Roman" w:cs="Times New Roman"/>
          <w:sz w:val="24"/>
          <w:szCs w:val="24"/>
          <w:lang w:val="en-GB"/>
        </w:rPr>
        <w:t xml:space="preserve">olely a technical or legal task, moreover, </w:t>
      </w:r>
      <w:r w:rsidRPr="00130D6A">
        <w:rPr>
          <w:rFonts w:ascii="Times New Roman" w:hAnsi="Times New Roman" w:cs="Times New Roman"/>
          <w:sz w:val="24"/>
          <w:szCs w:val="24"/>
          <w:lang w:val="en-GB"/>
        </w:rPr>
        <w:t xml:space="preserve">it is a shared global responsibility that demands coordinated action, mutual trust, and continuous legal </w:t>
      </w:r>
      <w:r w:rsidR="00286606">
        <w:rPr>
          <w:rFonts w:ascii="Times New Roman" w:hAnsi="Times New Roman" w:cs="Times New Roman"/>
          <w:sz w:val="24"/>
          <w:szCs w:val="24"/>
          <w:lang w:val="en-GB"/>
        </w:rPr>
        <w:t>cooperation</w:t>
      </w:r>
      <w:r w:rsidRPr="00130D6A">
        <w:rPr>
          <w:rFonts w:ascii="Times New Roman" w:hAnsi="Times New Roman" w:cs="Times New Roman"/>
          <w:sz w:val="24"/>
          <w:szCs w:val="24"/>
          <w:lang w:val="en-GB"/>
        </w:rPr>
        <w:t xml:space="preserve">. Only through </w:t>
      </w:r>
      <w:r w:rsidR="00286606">
        <w:rPr>
          <w:rFonts w:ascii="Times New Roman" w:hAnsi="Times New Roman" w:cs="Times New Roman"/>
          <w:sz w:val="24"/>
          <w:szCs w:val="24"/>
          <w:lang w:val="en-GB"/>
        </w:rPr>
        <w:t>multi-layered collaboration at all levels (</w:t>
      </w:r>
      <w:r w:rsidRPr="00130D6A">
        <w:rPr>
          <w:rFonts w:ascii="Times New Roman" w:hAnsi="Times New Roman" w:cs="Times New Roman"/>
          <w:sz w:val="24"/>
          <w:szCs w:val="24"/>
          <w:lang w:val="en-GB"/>
        </w:rPr>
        <w:t>governmental, regional, and international</w:t>
      </w:r>
      <w:r w:rsidR="00286606">
        <w:rPr>
          <w:rFonts w:ascii="Times New Roman" w:hAnsi="Times New Roman" w:cs="Times New Roman"/>
          <w:sz w:val="24"/>
          <w:szCs w:val="24"/>
          <w:lang w:val="en-GB"/>
        </w:rPr>
        <w:t>)</w:t>
      </w:r>
      <w:r w:rsidRPr="00130D6A">
        <w:rPr>
          <w:rFonts w:ascii="Times New Roman" w:hAnsi="Times New Roman" w:cs="Times New Roman"/>
          <w:sz w:val="24"/>
          <w:szCs w:val="24"/>
          <w:lang w:val="en-GB"/>
        </w:rPr>
        <w:t xml:space="preserve"> the legal system </w:t>
      </w:r>
      <w:r w:rsidR="00286606">
        <w:rPr>
          <w:rFonts w:ascii="Times New Roman" w:hAnsi="Times New Roman" w:cs="Times New Roman"/>
          <w:sz w:val="24"/>
          <w:szCs w:val="24"/>
          <w:lang w:val="en-GB"/>
        </w:rPr>
        <w:t xml:space="preserve">can </w:t>
      </w:r>
      <w:r w:rsidRPr="00130D6A">
        <w:rPr>
          <w:rFonts w:ascii="Times New Roman" w:hAnsi="Times New Roman" w:cs="Times New Roman"/>
          <w:sz w:val="24"/>
          <w:szCs w:val="24"/>
          <w:lang w:val="en-GB"/>
        </w:rPr>
        <w:t>become a truly effective tool in defending against cyber threats and securing the digital future.</w:t>
      </w:r>
    </w:p>
    <w:p w:rsidR="00E547D0" w:rsidRPr="00E547D0" w:rsidRDefault="00E547D0" w:rsidP="00E547D0">
      <w:pPr>
        <w:spacing w:line="360" w:lineRule="auto"/>
        <w:jc w:val="both"/>
        <w:rPr>
          <w:rFonts w:ascii="Times New Roman" w:hAnsi="Times New Roman" w:cs="Times New Roman"/>
          <w:sz w:val="24"/>
          <w:szCs w:val="24"/>
          <w:lang w:val="en-GB"/>
        </w:rPr>
      </w:pPr>
    </w:p>
    <w:p w:rsidR="009056C1" w:rsidRDefault="009056C1" w:rsidP="009056C1">
      <w:pPr>
        <w:pStyle w:val="ListParagraph"/>
        <w:numPr>
          <w:ilvl w:val="0"/>
          <w:numId w:val="1"/>
        </w:numPr>
        <w:spacing w:line="360" w:lineRule="auto"/>
        <w:rPr>
          <w:rFonts w:ascii="Times New Roman" w:hAnsi="Times New Roman" w:cs="Times New Roman"/>
          <w:b/>
          <w:sz w:val="24"/>
          <w:szCs w:val="24"/>
          <w:lang w:val="en-GB"/>
        </w:rPr>
      </w:pPr>
      <w:r w:rsidRPr="009056C1">
        <w:rPr>
          <w:rFonts w:ascii="Times New Roman" w:hAnsi="Times New Roman" w:cs="Times New Roman"/>
          <w:b/>
          <w:sz w:val="24"/>
          <w:szCs w:val="24"/>
          <w:lang w:val="en-GB"/>
        </w:rPr>
        <w:t xml:space="preserve">References  </w:t>
      </w:r>
    </w:p>
    <w:p w:rsidR="00A3140B" w:rsidRDefault="00A3140B" w:rsidP="006553E2">
      <w:pPr>
        <w:pStyle w:val="ListParagraph"/>
        <w:numPr>
          <w:ilvl w:val="0"/>
          <w:numId w:val="10"/>
        </w:numPr>
        <w:spacing w:line="360" w:lineRule="auto"/>
        <w:jc w:val="both"/>
        <w:rPr>
          <w:rFonts w:ascii="Times New Roman" w:hAnsi="Times New Roman" w:cs="Times New Roman"/>
          <w:sz w:val="24"/>
          <w:szCs w:val="24"/>
          <w:lang w:val="en-US"/>
        </w:rPr>
      </w:pPr>
      <w:r w:rsidRPr="006553E2">
        <w:rPr>
          <w:rFonts w:ascii="Times New Roman" w:hAnsi="Times New Roman" w:cs="Times New Roman"/>
          <w:sz w:val="24"/>
          <w:szCs w:val="24"/>
          <w:lang w:val="en-US"/>
        </w:rPr>
        <w:t>Arifi, D., Arifi B. (2020). Cybercrime</w:t>
      </w:r>
      <w:r w:rsidRPr="006553E2">
        <w:rPr>
          <w:rFonts w:ascii="Times New Roman" w:hAnsi="Times New Roman" w:cs="Times New Roman"/>
          <w:sz w:val="24"/>
          <w:szCs w:val="24"/>
          <w:lang/>
        </w:rPr>
        <w:t xml:space="preserve">: </w:t>
      </w:r>
      <w:r w:rsidRPr="006553E2">
        <w:rPr>
          <w:rFonts w:ascii="Times New Roman" w:hAnsi="Times New Roman" w:cs="Times New Roman"/>
          <w:sz w:val="24"/>
          <w:szCs w:val="24"/>
          <w:lang w:val="en-GB"/>
        </w:rPr>
        <w:t xml:space="preserve">A Challenge to Law Enforcement. </w:t>
      </w:r>
      <w:r w:rsidRPr="006553E2">
        <w:rPr>
          <w:rFonts w:ascii="Times New Roman" w:hAnsi="Times New Roman" w:cs="Times New Roman"/>
          <w:i/>
          <w:sz w:val="24"/>
          <w:szCs w:val="24"/>
          <w:lang w:val="en-US"/>
        </w:rPr>
        <w:t>SEEU Review</w:t>
      </w:r>
      <w:r>
        <w:rPr>
          <w:rFonts w:ascii="Times New Roman" w:hAnsi="Times New Roman" w:cs="Times New Roman"/>
          <w:sz w:val="24"/>
          <w:szCs w:val="24"/>
          <w:lang w:val="en-US"/>
        </w:rPr>
        <w:t xml:space="preserve">, </w:t>
      </w:r>
      <w:r w:rsidRPr="006553E2">
        <w:rPr>
          <w:rFonts w:ascii="Times New Roman" w:hAnsi="Times New Roman" w:cs="Times New Roman"/>
          <w:sz w:val="24"/>
          <w:szCs w:val="24"/>
          <w:lang w:val="en-US"/>
        </w:rPr>
        <w:t xml:space="preserve">15(2), 42-55. </w:t>
      </w:r>
    </w:p>
    <w:p w:rsidR="00A3140B" w:rsidRPr="006553E2" w:rsidRDefault="00A3140B" w:rsidP="006553E2">
      <w:pPr>
        <w:pStyle w:val="ListParagraph"/>
        <w:numPr>
          <w:ilvl w:val="0"/>
          <w:numId w:val="10"/>
        </w:numPr>
        <w:spacing w:line="360" w:lineRule="auto"/>
        <w:jc w:val="both"/>
        <w:rPr>
          <w:rFonts w:ascii="Times New Roman" w:hAnsi="Times New Roman" w:cs="Times New Roman"/>
          <w:sz w:val="24"/>
          <w:szCs w:val="24"/>
          <w:lang w:val="en-US"/>
        </w:rPr>
      </w:pPr>
      <w:r w:rsidRPr="006553E2">
        <w:rPr>
          <w:rFonts w:ascii="Times New Roman" w:hAnsi="Times New Roman" w:cs="Times New Roman"/>
          <w:sz w:val="24"/>
          <w:szCs w:val="24"/>
          <w:lang w:val="en-US"/>
        </w:rPr>
        <w:t>ArturAppazov. Legal aspects of cyber security, University of Copenhagen, 2014, 1-70.</w:t>
      </w:r>
    </w:p>
    <w:p w:rsidR="00A3140B" w:rsidRDefault="00A3140B" w:rsidP="006553E2">
      <w:pPr>
        <w:pStyle w:val="Heading1"/>
        <w:numPr>
          <w:ilvl w:val="0"/>
          <w:numId w:val="10"/>
        </w:numPr>
        <w:spacing w:before="0" w:beforeAutospacing="0" w:after="75" w:afterAutospacing="0" w:line="360" w:lineRule="auto"/>
        <w:jc w:val="both"/>
        <w:rPr>
          <w:b w:val="0"/>
          <w:bCs w:val="0"/>
          <w:color w:val="222222"/>
          <w:sz w:val="24"/>
          <w:szCs w:val="24"/>
          <w:lang w:val="en-GB"/>
        </w:rPr>
      </w:pPr>
      <w:r w:rsidRPr="006553E2">
        <w:rPr>
          <w:b w:val="0"/>
          <w:sz w:val="24"/>
          <w:szCs w:val="24"/>
          <w:lang w:val="en-US"/>
        </w:rPr>
        <w:t>Atrey, I. (2024).</w:t>
      </w:r>
      <w:r w:rsidRPr="006553E2">
        <w:rPr>
          <w:b w:val="0"/>
          <w:bCs w:val="0"/>
          <w:color w:val="222222"/>
          <w:sz w:val="24"/>
          <w:szCs w:val="24"/>
        </w:rPr>
        <w:t>Cybercrime and its Legal Implications: Analysing the challenges and Legal frameworks surrounding Cybercrime, including issues related to Jurisdiction, Privacy, and Digital Evidence</w:t>
      </w:r>
      <w:r>
        <w:rPr>
          <w:b w:val="0"/>
          <w:bCs w:val="0"/>
          <w:color w:val="222222"/>
          <w:sz w:val="24"/>
          <w:szCs w:val="24"/>
          <w:lang w:val="en-GB"/>
        </w:rPr>
        <w:t xml:space="preserve">. </w:t>
      </w:r>
      <w:r w:rsidRPr="006553E2">
        <w:rPr>
          <w:b w:val="0"/>
          <w:bCs w:val="0"/>
          <w:i/>
          <w:color w:val="222222"/>
          <w:sz w:val="24"/>
          <w:szCs w:val="24"/>
          <w:lang w:val="en-GB"/>
        </w:rPr>
        <w:t>International Journal of Research and Analytical Reviews</w:t>
      </w:r>
      <w:r w:rsidRPr="006553E2">
        <w:rPr>
          <w:b w:val="0"/>
          <w:bCs w:val="0"/>
          <w:color w:val="222222"/>
          <w:sz w:val="24"/>
          <w:szCs w:val="24"/>
          <w:lang w:val="en-GB"/>
        </w:rPr>
        <w:t xml:space="preserve">, </w:t>
      </w:r>
      <w:r>
        <w:rPr>
          <w:b w:val="0"/>
          <w:bCs w:val="0"/>
          <w:color w:val="222222"/>
          <w:sz w:val="24"/>
          <w:szCs w:val="24"/>
          <w:lang w:val="en-GB"/>
        </w:rPr>
        <w:t>10(3), 1-15.</w:t>
      </w:r>
    </w:p>
    <w:p w:rsidR="00A3140B" w:rsidRPr="006553E2" w:rsidRDefault="00A3140B" w:rsidP="006553E2">
      <w:pPr>
        <w:pStyle w:val="Heading1"/>
        <w:numPr>
          <w:ilvl w:val="0"/>
          <w:numId w:val="10"/>
        </w:numPr>
        <w:spacing w:before="0" w:beforeAutospacing="0" w:after="75" w:afterAutospacing="0" w:line="360" w:lineRule="auto"/>
        <w:jc w:val="both"/>
        <w:rPr>
          <w:b w:val="0"/>
          <w:bCs w:val="0"/>
          <w:color w:val="222222"/>
          <w:sz w:val="24"/>
          <w:szCs w:val="24"/>
          <w:lang w:val="en-GB"/>
        </w:rPr>
      </w:pPr>
      <w:r w:rsidRPr="006553E2">
        <w:rPr>
          <w:b w:val="0"/>
          <w:bCs w:val="0"/>
          <w:color w:val="222222"/>
          <w:sz w:val="24"/>
          <w:szCs w:val="24"/>
          <w:lang w:val="en-GB"/>
        </w:rPr>
        <w:t>Bruner, M. (2019). Challenges and Opportunities in State and Local Cybercrime Enforcement. Journal of National Security Law and Policy, 10(1), 563-582.</w:t>
      </w:r>
    </w:p>
    <w:p w:rsidR="00A3140B" w:rsidRPr="006553E2" w:rsidRDefault="00A3140B" w:rsidP="006553E2">
      <w:pPr>
        <w:pStyle w:val="ListParagraph"/>
        <w:numPr>
          <w:ilvl w:val="0"/>
          <w:numId w:val="10"/>
        </w:numPr>
        <w:spacing w:line="360" w:lineRule="auto"/>
        <w:jc w:val="both"/>
        <w:rPr>
          <w:rFonts w:ascii="Times New Roman" w:hAnsi="Times New Roman" w:cs="Times New Roman"/>
          <w:sz w:val="24"/>
          <w:szCs w:val="24"/>
          <w:lang w:val="en-US"/>
        </w:rPr>
      </w:pPr>
      <w:r w:rsidRPr="006553E2">
        <w:rPr>
          <w:rFonts w:ascii="Times New Roman" w:hAnsi="Times New Roman" w:cs="Times New Roman"/>
          <w:sz w:val="24"/>
          <w:szCs w:val="24"/>
          <w:lang w:val="en-US"/>
        </w:rPr>
        <w:t xml:space="preserve">Danelyan, A., Gulyaeva, E. (2020). International Legal aspects of cybersecurity. </w:t>
      </w:r>
      <w:r w:rsidRPr="006553E2">
        <w:rPr>
          <w:rFonts w:ascii="Times New Roman" w:hAnsi="Times New Roman" w:cs="Times New Roman"/>
          <w:i/>
          <w:sz w:val="24"/>
          <w:szCs w:val="24"/>
          <w:lang w:val="en-US"/>
        </w:rPr>
        <w:t xml:space="preserve">Moscow Journal of International Law, </w:t>
      </w:r>
      <w:r w:rsidRPr="006553E2">
        <w:rPr>
          <w:rFonts w:ascii="Times New Roman" w:hAnsi="Times New Roman" w:cs="Times New Roman"/>
          <w:sz w:val="24"/>
          <w:szCs w:val="24"/>
          <w:lang w:val="en-US"/>
        </w:rPr>
        <w:t>1(1), 45-53.</w:t>
      </w:r>
    </w:p>
    <w:p w:rsidR="00A3140B" w:rsidRDefault="00A3140B" w:rsidP="006553E2">
      <w:pPr>
        <w:pStyle w:val="Heading1"/>
        <w:numPr>
          <w:ilvl w:val="0"/>
          <w:numId w:val="10"/>
        </w:numPr>
        <w:spacing w:before="0" w:beforeAutospacing="0" w:after="75" w:afterAutospacing="0" w:line="360" w:lineRule="auto"/>
        <w:jc w:val="both"/>
        <w:rPr>
          <w:b w:val="0"/>
          <w:bCs w:val="0"/>
          <w:color w:val="222222"/>
          <w:sz w:val="24"/>
          <w:szCs w:val="24"/>
          <w:lang w:val="en-GB"/>
        </w:rPr>
      </w:pPr>
      <w:r w:rsidRPr="006553E2">
        <w:rPr>
          <w:b w:val="0"/>
          <w:bCs w:val="0"/>
          <w:color w:val="222222"/>
          <w:sz w:val="24"/>
          <w:szCs w:val="24"/>
          <w:lang w:val="en-GB"/>
        </w:rPr>
        <w:t xml:space="preserve">Gupta, J. and Lunia, U. (2024). Cyber Crime and the Challenges of Prosecution and Prevention. </w:t>
      </w:r>
      <w:r w:rsidRPr="006553E2">
        <w:rPr>
          <w:b w:val="0"/>
          <w:bCs w:val="0"/>
          <w:i/>
          <w:color w:val="222222"/>
          <w:sz w:val="24"/>
          <w:szCs w:val="24"/>
          <w:lang w:val="en-GB"/>
        </w:rPr>
        <w:t xml:space="preserve">International Journal of Law Management and Humanities, </w:t>
      </w:r>
      <w:r w:rsidRPr="006553E2">
        <w:rPr>
          <w:b w:val="0"/>
          <w:bCs w:val="0"/>
          <w:color w:val="222222"/>
          <w:sz w:val="24"/>
          <w:szCs w:val="24"/>
          <w:lang w:val="en-GB"/>
        </w:rPr>
        <w:t>7(4), 1038-1052.</w:t>
      </w:r>
    </w:p>
    <w:p w:rsidR="00A3140B" w:rsidRDefault="00A3140B" w:rsidP="006553E2">
      <w:pPr>
        <w:pStyle w:val="ListParagraph"/>
        <w:numPr>
          <w:ilvl w:val="0"/>
          <w:numId w:val="10"/>
        </w:numPr>
        <w:spacing w:line="360" w:lineRule="auto"/>
        <w:jc w:val="both"/>
        <w:rPr>
          <w:rFonts w:ascii="Times New Roman" w:hAnsi="Times New Roman" w:cs="Times New Roman"/>
          <w:sz w:val="24"/>
          <w:szCs w:val="24"/>
          <w:lang w:val="en-US"/>
        </w:rPr>
      </w:pPr>
      <w:r w:rsidRPr="006553E2">
        <w:rPr>
          <w:rFonts w:ascii="Times New Roman" w:hAnsi="Times New Roman" w:cs="Times New Roman"/>
          <w:sz w:val="24"/>
          <w:szCs w:val="24"/>
          <w:lang w:val="en-US"/>
        </w:rPr>
        <w:t>Jiang, M. (2021). Cybersecurity Policies in China</w:t>
      </w:r>
      <w:r w:rsidRPr="006553E2">
        <w:rPr>
          <w:rFonts w:ascii="Times New Roman" w:hAnsi="Times New Roman" w:cs="Times New Roman"/>
          <w:i/>
          <w:sz w:val="24"/>
          <w:szCs w:val="24"/>
          <w:lang w:val="en-US"/>
        </w:rPr>
        <w:t>.CyberBRICS: Cybersecurity regulations in BRICS countries</w:t>
      </w:r>
      <w:r w:rsidRPr="006553E2">
        <w:rPr>
          <w:rFonts w:ascii="Times New Roman" w:hAnsi="Times New Roman" w:cs="Times New Roman"/>
          <w:sz w:val="24"/>
          <w:szCs w:val="24"/>
          <w:lang w:val="en-US"/>
        </w:rPr>
        <w:t xml:space="preserve">, 195–212. </w:t>
      </w:r>
    </w:p>
    <w:p w:rsidR="00A3140B" w:rsidRPr="006553E2" w:rsidRDefault="00A3140B" w:rsidP="006553E2">
      <w:pPr>
        <w:pStyle w:val="ListParagraph"/>
        <w:numPr>
          <w:ilvl w:val="0"/>
          <w:numId w:val="10"/>
        </w:numPr>
        <w:spacing w:line="360" w:lineRule="auto"/>
        <w:jc w:val="both"/>
        <w:rPr>
          <w:rFonts w:ascii="Times New Roman" w:hAnsi="Times New Roman" w:cs="Times New Roman"/>
          <w:sz w:val="24"/>
          <w:szCs w:val="24"/>
          <w:lang w:val="en-US"/>
        </w:rPr>
      </w:pPr>
      <w:r w:rsidRPr="006553E2">
        <w:rPr>
          <w:rFonts w:ascii="Times New Roman" w:hAnsi="Times New Roman" w:cs="Times New Roman"/>
          <w:sz w:val="24"/>
          <w:szCs w:val="24"/>
          <w:lang w:val="en-US"/>
        </w:rPr>
        <w:t>Joshi, A. (2024). Study of Cybersecurity Laws and Regulations. Indian Journal of Law, 2(3), 7-14</w:t>
      </w:r>
      <w:r>
        <w:rPr>
          <w:rFonts w:ascii="Times New Roman" w:hAnsi="Times New Roman" w:cs="Times New Roman"/>
          <w:sz w:val="24"/>
          <w:szCs w:val="24"/>
          <w:lang w:val="en-US"/>
        </w:rPr>
        <w:t>.</w:t>
      </w:r>
    </w:p>
    <w:p w:rsidR="00A3140B" w:rsidRDefault="00A3140B" w:rsidP="006553E2">
      <w:pPr>
        <w:pStyle w:val="ListParagraph"/>
        <w:numPr>
          <w:ilvl w:val="0"/>
          <w:numId w:val="10"/>
        </w:numPr>
        <w:spacing w:line="360" w:lineRule="auto"/>
        <w:jc w:val="both"/>
        <w:rPr>
          <w:rFonts w:ascii="Times New Roman" w:hAnsi="Times New Roman" w:cs="Times New Roman"/>
          <w:sz w:val="24"/>
          <w:szCs w:val="24"/>
          <w:lang w:val="en-US"/>
        </w:rPr>
      </w:pPr>
      <w:r w:rsidRPr="006553E2">
        <w:rPr>
          <w:rFonts w:ascii="Times New Roman" w:hAnsi="Times New Roman" w:cs="Times New Roman"/>
          <w:sz w:val="24"/>
          <w:szCs w:val="24"/>
        </w:rPr>
        <w:t>Markopoulou, D., Papakonstantinou, V.</w:t>
      </w:r>
      <w:r w:rsidRPr="006553E2">
        <w:rPr>
          <w:rFonts w:ascii="Times New Roman" w:hAnsi="Times New Roman" w:cs="Times New Roman"/>
          <w:sz w:val="24"/>
          <w:szCs w:val="24"/>
          <w:lang w:val="en-GB"/>
        </w:rPr>
        <w:t>a</w:t>
      </w:r>
      <w:r w:rsidRPr="006553E2">
        <w:rPr>
          <w:rFonts w:ascii="Times New Roman" w:hAnsi="Times New Roman" w:cs="Times New Roman"/>
          <w:sz w:val="24"/>
          <w:szCs w:val="24"/>
          <w:lang w:val="en-US"/>
        </w:rPr>
        <w:t>nd</w:t>
      </w:r>
      <w:r w:rsidRPr="006553E2">
        <w:rPr>
          <w:rFonts w:ascii="Times New Roman" w:hAnsi="Times New Roman" w:cs="Times New Roman"/>
          <w:sz w:val="24"/>
          <w:szCs w:val="24"/>
        </w:rPr>
        <w:t xml:space="preserve"> de Hert, P. (2019). The new EU cybersecurity framework: The NIS Directive, ENISA’s role and the General Data Protection Regulation. </w:t>
      </w:r>
      <w:r w:rsidRPr="006553E2">
        <w:rPr>
          <w:rStyle w:val="Emphasis"/>
          <w:rFonts w:ascii="Times New Roman" w:hAnsi="Times New Roman" w:cs="Times New Roman"/>
          <w:sz w:val="24"/>
          <w:szCs w:val="24"/>
        </w:rPr>
        <w:t>Computer Law &amp; Security Review, 35</w:t>
      </w:r>
      <w:r w:rsidRPr="006553E2">
        <w:rPr>
          <w:rFonts w:ascii="Times New Roman" w:hAnsi="Times New Roman" w:cs="Times New Roman"/>
          <w:sz w:val="24"/>
          <w:szCs w:val="24"/>
        </w:rPr>
        <w:t>(6)</w:t>
      </w:r>
      <w:r w:rsidRPr="006553E2">
        <w:rPr>
          <w:rFonts w:ascii="Times New Roman" w:hAnsi="Times New Roman" w:cs="Times New Roman"/>
          <w:sz w:val="24"/>
          <w:szCs w:val="24"/>
          <w:lang w:val="en-US"/>
        </w:rPr>
        <w:t>, 1-11.</w:t>
      </w:r>
    </w:p>
    <w:p w:rsidR="00A3140B" w:rsidRPr="006553E2" w:rsidRDefault="00A3140B" w:rsidP="006553E2">
      <w:pPr>
        <w:pStyle w:val="ListParagraph"/>
        <w:numPr>
          <w:ilvl w:val="0"/>
          <w:numId w:val="10"/>
        </w:numPr>
        <w:spacing w:line="360" w:lineRule="auto"/>
        <w:jc w:val="both"/>
        <w:rPr>
          <w:rFonts w:ascii="Times New Roman" w:hAnsi="Times New Roman" w:cs="Times New Roman"/>
          <w:sz w:val="24"/>
          <w:szCs w:val="24"/>
          <w:lang w:val="en-GB"/>
        </w:rPr>
      </w:pPr>
      <w:r w:rsidRPr="006553E2">
        <w:rPr>
          <w:rFonts w:ascii="Times New Roman" w:hAnsi="Times New Roman" w:cs="Times New Roman"/>
          <w:sz w:val="24"/>
          <w:szCs w:val="24"/>
          <w:lang w:val="en-GB"/>
        </w:rPr>
        <w:t xml:space="preserve">Nguyen, C., Golman, W. (2021). Diffusion of the Budapest Convention on cybercrime and the development of cybercrime legislation in Pacific Island countries ‘Law on the books’ vs ‘law in action’. </w:t>
      </w:r>
      <w:r w:rsidRPr="006553E2">
        <w:rPr>
          <w:rFonts w:ascii="Times New Roman" w:hAnsi="Times New Roman" w:cs="Times New Roman"/>
          <w:i/>
          <w:sz w:val="24"/>
          <w:szCs w:val="24"/>
          <w:lang w:val="en-GB"/>
        </w:rPr>
        <w:t>Computer Law &amp; Security Review</w:t>
      </w:r>
      <w:r w:rsidRPr="006553E2">
        <w:rPr>
          <w:rFonts w:ascii="Times New Roman" w:hAnsi="Times New Roman" w:cs="Times New Roman"/>
          <w:sz w:val="24"/>
          <w:szCs w:val="24"/>
          <w:lang w:val="en-GB"/>
        </w:rPr>
        <w:t>, 40 (1), p. 1-13.</w:t>
      </w:r>
    </w:p>
    <w:p w:rsidR="00A3140B" w:rsidRDefault="00A3140B" w:rsidP="006553E2">
      <w:pPr>
        <w:pStyle w:val="ListParagraph"/>
        <w:numPr>
          <w:ilvl w:val="0"/>
          <w:numId w:val="10"/>
        </w:numPr>
        <w:spacing w:line="360" w:lineRule="auto"/>
        <w:jc w:val="both"/>
        <w:rPr>
          <w:rFonts w:ascii="Times New Roman" w:hAnsi="Times New Roman" w:cs="Times New Roman"/>
          <w:sz w:val="24"/>
          <w:szCs w:val="24"/>
          <w:lang w:val="en-US"/>
        </w:rPr>
      </w:pPr>
      <w:r w:rsidRPr="006553E2">
        <w:rPr>
          <w:rFonts w:ascii="Times New Roman" w:hAnsi="Times New Roman" w:cs="Times New Roman"/>
          <w:sz w:val="24"/>
          <w:szCs w:val="24"/>
          <w:lang w:val="en-US"/>
        </w:rPr>
        <w:t xml:space="preserve">Smirnova, Y., &amp;Travieso-Morales, V. (2024). Understanding challenges of GDPR implementation in business enterprises: A systematic literature review. </w:t>
      </w:r>
      <w:r w:rsidRPr="006553E2">
        <w:rPr>
          <w:rFonts w:ascii="Times New Roman" w:hAnsi="Times New Roman" w:cs="Times New Roman"/>
          <w:i/>
          <w:sz w:val="24"/>
          <w:szCs w:val="24"/>
          <w:lang w:val="en-US"/>
        </w:rPr>
        <w:t>International Journal of Law and Management</w:t>
      </w:r>
      <w:r w:rsidRPr="006553E2">
        <w:rPr>
          <w:rFonts w:ascii="Times New Roman" w:hAnsi="Times New Roman" w:cs="Times New Roman"/>
          <w:sz w:val="24"/>
          <w:szCs w:val="24"/>
          <w:lang w:val="en-US"/>
        </w:rPr>
        <w:t>, 66(3), 326–344.</w:t>
      </w:r>
    </w:p>
    <w:p w:rsidR="00A3140B" w:rsidRPr="006553E2" w:rsidRDefault="00A3140B" w:rsidP="006553E2">
      <w:pPr>
        <w:pStyle w:val="ListParagraph"/>
        <w:numPr>
          <w:ilvl w:val="0"/>
          <w:numId w:val="10"/>
        </w:numPr>
        <w:spacing w:line="360" w:lineRule="auto"/>
        <w:jc w:val="both"/>
        <w:rPr>
          <w:rFonts w:ascii="Times New Roman" w:hAnsi="Times New Roman" w:cs="Times New Roman"/>
          <w:sz w:val="24"/>
          <w:szCs w:val="24"/>
          <w:lang w:val="en-US"/>
        </w:rPr>
      </w:pPr>
      <w:r w:rsidRPr="006553E2">
        <w:rPr>
          <w:rFonts w:ascii="Times New Roman" w:hAnsi="Times New Roman" w:cs="Times New Roman"/>
          <w:sz w:val="24"/>
          <w:szCs w:val="24"/>
          <w:lang w:val="en-GB"/>
        </w:rPr>
        <w:t>Vagias, M., Dougart, S. (2014). The territorial jurisdiction of the International Criminal Court. Cambridge, UK</w:t>
      </w:r>
      <w:r w:rsidRPr="006553E2">
        <w:rPr>
          <w:rFonts w:ascii="Times New Roman" w:hAnsi="Times New Roman" w:cs="Times New Roman"/>
          <w:sz w:val="24"/>
          <w:szCs w:val="24"/>
          <w:lang/>
        </w:rPr>
        <w:t>:</w:t>
      </w:r>
      <w:r w:rsidRPr="006553E2">
        <w:rPr>
          <w:rFonts w:ascii="Times New Roman" w:hAnsi="Times New Roman" w:cs="Times New Roman"/>
          <w:sz w:val="24"/>
          <w:szCs w:val="24"/>
          <w:lang w:val="en-US"/>
        </w:rPr>
        <w:t xml:space="preserve"> Cambridge University Press, Cambridge University, p.160 </w:t>
      </w:r>
    </w:p>
    <w:p w:rsidR="00A3140B" w:rsidRDefault="00A3140B" w:rsidP="006553E2">
      <w:pPr>
        <w:pStyle w:val="ListParagraph"/>
        <w:numPr>
          <w:ilvl w:val="0"/>
          <w:numId w:val="10"/>
        </w:numPr>
        <w:spacing w:line="360" w:lineRule="auto"/>
        <w:jc w:val="both"/>
        <w:rPr>
          <w:rFonts w:ascii="Times New Roman" w:hAnsi="Times New Roman" w:cs="Times New Roman"/>
          <w:sz w:val="24"/>
          <w:szCs w:val="24"/>
          <w:lang w:val="en-US"/>
        </w:rPr>
      </w:pPr>
      <w:r w:rsidRPr="006553E2">
        <w:rPr>
          <w:rFonts w:ascii="Times New Roman" w:hAnsi="Times New Roman" w:cs="Times New Roman"/>
          <w:sz w:val="24"/>
          <w:szCs w:val="24"/>
          <w:lang w:val="en-US"/>
        </w:rPr>
        <w:t xml:space="preserve">Wand, V., Xinyao, Z., Wang, E. (2022). A comparison of cybersecurity regulations: China. [Online]. PwC. Last updated: 19 October 2025. Available at: </w:t>
      </w:r>
      <w:hyperlink r:id="rId8" w:history="1">
        <w:r w:rsidRPr="006553E2">
          <w:rPr>
            <w:rStyle w:val="Hyperlink"/>
            <w:rFonts w:ascii="Times New Roman" w:hAnsi="Times New Roman" w:cs="Times New Roman"/>
            <w:sz w:val="24"/>
            <w:szCs w:val="24"/>
            <w:lang w:val="en-US"/>
          </w:rPr>
          <w:t>https://www.pwc.com/id/en/pwc-publications/services-publications/legal-publications/a-comparison-of-cybersecurity-regulations/china.html</w:t>
        </w:r>
      </w:hyperlink>
      <w:r w:rsidRPr="006553E2">
        <w:rPr>
          <w:rFonts w:ascii="Times New Roman" w:hAnsi="Times New Roman" w:cs="Times New Roman"/>
          <w:sz w:val="24"/>
          <w:szCs w:val="24"/>
          <w:lang w:val="en-US"/>
        </w:rPr>
        <w:t xml:space="preserve"> [Accessed 24 May 2025].</w:t>
      </w:r>
    </w:p>
    <w:p w:rsidR="00E431D7" w:rsidRPr="00740AD5" w:rsidRDefault="00E431D7" w:rsidP="007F2D56">
      <w:pPr>
        <w:spacing w:line="360" w:lineRule="auto"/>
        <w:ind w:left="360"/>
        <w:jc w:val="both"/>
        <w:rPr>
          <w:rFonts w:ascii="Times New Roman" w:hAnsi="Times New Roman" w:cs="Times New Roman"/>
          <w:sz w:val="24"/>
          <w:szCs w:val="24"/>
          <w:lang w:val="en-US"/>
        </w:rPr>
      </w:pPr>
    </w:p>
    <w:sectPr w:rsidR="00E431D7" w:rsidRPr="00740AD5" w:rsidSect="00B078A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3BE" w:rsidRDefault="00FE53BE" w:rsidP="009E1042">
      <w:pPr>
        <w:spacing w:after="0" w:line="240" w:lineRule="auto"/>
      </w:pPr>
      <w:r>
        <w:separator/>
      </w:r>
    </w:p>
  </w:endnote>
  <w:endnote w:type="continuationSeparator" w:id="1">
    <w:p w:rsidR="00FE53BE" w:rsidRDefault="00FE53BE" w:rsidP="009E1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3BE" w:rsidRDefault="00FE53BE" w:rsidP="009E1042">
      <w:pPr>
        <w:spacing w:after="0" w:line="240" w:lineRule="auto"/>
      </w:pPr>
      <w:r>
        <w:separator/>
      </w:r>
    </w:p>
  </w:footnote>
  <w:footnote w:type="continuationSeparator" w:id="1">
    <w:p w:rsidR="00FE53BE" w:rsidRDefault="00FE53BE" w:rsidP="009E1042">
      <w:pPr>
        <w:spacing w:after="0" w:line="240" w:lineRule="auto"/>
      </w:pPr>
      <w:r>
        <w:continuationSeparator/>
      </w:r>
    </w:p>
  </w:footnote>
  <w:footnote w:id="2">
    <w:p w:rsidR="00130D6A" w:rsidRPr="009E1042" w:rsidRDefault="00130D6A">
      <w:pPr>
        <w:pStyle w:val="FootnoteText"/>
        <w:rPr>
          <w:rFonts w:ascii="Times New Roman" w:hAnsi="Times New Roman" w:cs="Times New Roman"/>
          <w:lang w:val="en-US"/>
        </w:rPr>
      </w:pPr>
      <w:r w:rsidRPr="009E1042">
        <w:rPr>
          <w:rStyle w:val="FootnoteReference"/>
          <w:rFonts w:ascii="Times New Roman" w:hAnsi="Times New Roman" w:cs="Times New Roman"/>
        </w:rPr>
        <w:footnoteRef/>
      </w:r>
      <w:r w:rsidRPr="009E1042">
        <w:rPr>
          <w:rFonts w:ascii="Times New Roman" w:hAnsi="Times New Roman" w:cs="Times New Roman"/>
        </w:rPr>
        <w:t xml:space="preserve"> Associate Professor, Faculty of Law, Megatren</w:t>
      </w:r>
      <w:r w:rsidRPr="009E1042">
        <w:rPr>
          <w:rFonts w:ascii="Times New Roman" w:hAnsi="Times New Roman" w:cs="Times New Roman"/>
          <w:lang w:val="en-US"/>
        </w:rPr>
        <w:t>d</w:t>
      </w:r>
      <w:r w:rsidRPr="009E1042">
        <w:rPr>
          <w:rFonts w:ascii="Times New Roman" w:hAnsi="Times New Roman" w:cs="Times New Roman"/>
        </w:rPr>
        <w:t xml:space="preserve"> University</w:t>
      </w:r>
      <w:r>
        <w:rPr>
          <w:rFonts w:ascii="Times New Roman" w:hAnsi="Times New Roman" w:cs="Times New Roman"/>
          <w:lang w:val="en-US"/>
        </w:rPr>
        <w:t xml:space="preserve">, </w:t>
      </w:r>
      <w:hyperlink r:id="rId1" w:history="1">
        <w:r w:rsidR="00A65BA8" w:rsidRPr="009579B8">
          <w:rPr>
            <w:rStyle w:val="Hyperlink"/>
            <w:rFonts w:ascii="Times New Roman" w:hAnsi="Times New Roman" w:cs="Times New Roman"/>
            <w:lang w:val="en-US"/>
          </w:rPr>
          <w:t>anikolova@megatrend.edu.rs</w:t>
        </w:r>
      </w:hyperlink>
      <w:bookmarkStart w:id="0" w:name="_GoBack"/>
      <w:bookmarkEnd w:id="0"/>
      <w:r w:rsidR="00B078AB">
        <w:rPr>
          <w:rFonts w:ascii="Times New Roman" w:hAnsi="Times New Roman" w:cs="Times New Roman"/>
          <w:lang w:val="en-US"/>
        </w:rPr>
        <w:fldChar w:fldCharType="begin"/>
      </w:r>
      <w:r>
        <w:rPr>
          <w:rFonts w:ascii="Times New Roman" w:hAnsi="Times New Roman" w:cs="Times New Roman"/>
          <w:lang w:val="en-US"/>
        </w:rPr>
        <w:instrText xml:space="preserve"> HYPERLINK "mailto:anikmarkovic@gmail.com" </w:instrText>
      </w:r>
      <w:r w:rsidR="00B078AB">
        <w:rPr>
          <w:rFonts w:ascii="Times New Roman" w:hAnsi="Times New Roman" w:cs="Times New Roman"/>
          <w:lang w:val="en-US"/>
        </w:rPr>
        <w:fldChar w:fldCharType="end"/>
      </w:r>
    </w:p>
  </w:footnote>
  <w:footnote w:id="3">
    <w:p w:rsidR="00130D6A" w:rsidRPr="00A3140B" w:rsidRDefault="00130D6A">
      <w:pPr>
        <w:pStyle w:val="FootnoteText"/>
        <w:rPr>
          <w:rFonts w:ascii="Times New Roman" w:hAnsi="Times New Roman" w:cs="Times New Roman"/>
          <w:lang w:val="en-GB"/>
        </w:rPr>
      </w:pPr>
      <w:r>
        <w:rPr>
          <w:rStyle w:val="FootnoteReference"/>
        </w:rPr>
        <w:footnoteRef/>
      </w:r>
      <w:r w:rsidR="00A3140B" w:rsidRPr="00A3140B">
        <w:rPr>
          <w:rFonts w:ascii="Times New Roman" w:hAnsi="Times New Roman" w:cs="Times New Roman"/>
        </w:rPr>
        <w:t>Associate Professor, Faculty of Law, Megatrend University</w:t>
      </w:r>
      <w:r w:rsidR="00A3140B">
        <w:rPr>
          <w:rFonts w:ascii="Times New Roman" w:hAnsi="Times New Roman" w:cs="Times New Roman"/>
          <w:lang w:val="en-GB"/>
        </w:rPr>
        <w:t>,</w:t>
      </w:r>
      <w:r w:rsidR="005E5081">
        <w:rPr>
          <w:rFonts w:ascii="Times New Roman" w:hAnsi="Times New Roman" w:cs="Times New Roman"/>
          <w:lang w:val="en-GB"/>
        </w:rPr>
        <w:t xml:space="preserve"> nlutovac@megatrend.edu.rs</w:t>
      </w:r>
    </w:p>
  </w:footnote>
  <w:footnote w:id="4">
    <w:p w:rsidR="00130D6A" w:rsidRPr="00A3140B" w:rsidRDefault="00130D6A">
      <w:pPr>
        <w:pStyle w:val="FootnoteText"/>
        <w:rPr>
          <w:lang w:val="en-GB"/>
        </w:rPr>
      </w:pPr>
      <w:r w:rsidRPr="00A3140B">
        <w:rPr>
          <w:rStyle w:val="FootnoteReference"/>
          <w:rFonts w:ascii="Times New Roman" w:hAnsi="Times New Roman" w:cs="Times New Roman"/>
        </w:rPr>
        <w:footnoteRef/>
      </w:r>
      <w:r w:rsidR="00A3140B" w:rsidRPr="00A3140B">
        <w:rPr>
          <w:rFonts w:ascii="Times New Roman" w:hAnsi="Times New Roman" w:cs="Times New Roman"/>
        </w:rPr>
        <w:t>Associate Professor, Faculty of Law, Megatrend University</w:t>
      </w:r>
      <w:r w:rsidR="00A3140B">
        <w:rPr>
          <w:rFonts w:ascii="Times New Roman" w:hAnsi="Times New Roman" w:cs="Times New Roman"/>
          <w:lang w:val="en-GB"/>
        </w:rPr>
        <w:t>,</w:t>
      </w:r>
      <w:r w:rsidR="005E5081">
        <w:rPr>
          <w:rFonts w:ascii="Times New Roman" w:hAnsi="Times New Roman" w:cs="Times New Roman"/>
          <w:lang w:val="en-GB"/>
        </w:rPr>
        <w:t xml:space="preserve"> mmilovic@megatrend.edu.rs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C0204"/>
    <w:multiLevelType w:val="hybridMultilevel"/>
    <w:tmpl w:val="B2C4BF3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1B5A784E"/>
    <w:multiLevelType w:val="hybridMultilevel"/>
    <w:tmpl w:val="E4927A44"/>
    <w:lvl w:ilvl="0" w:tplc="4A40E800">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2926500"/>
    <w:multiLevelType w:val="hybridMultilevel"/>
    <w:tmpl w:val="20E2FA24"/>
    <w:lvl w:ilvl="0" w:tplc="DB8887F6">
      <w:start w:val="1"/>
      <w:numFmt w:val="bullet"/>
      <w:lvlText w:val="•"/>
      <w:lvlJc w:val="left"/>
      <w:pPr>
        <w:tabs>
          <w:tab w:val="num" w:pos="720"/>
        </w:tabs>
        <w:ind w:left="720" w:hanging="360"/>
      </w:pPr>
      <w:rPr>
        <w:rFonts w:ascii="Arial" w:hAnsi="Arial" w:hint="default"/>
      </w:rPr>
    </w:lvl>
    <w:lvl w:ilvl="1" w:tplc="4D669DE2" w:tentative="1">
      <w:start w:val="1"/>
      <w:numFmt w:val="bullet"/>
      <w:lvlText w:val="•"/>
      <w:lvlJc w:val="left"/>
      <w:pPr>
        <w:tabs>
          <w:tab w:val="num" w:pos="1440"/>
        </w:tabs>
        <w:ind w:left="1440" w:hanging="360"/>
      </w:pPr>
      <w:rPr>
        <w:rFonts w:ascii="Arial" w:hAnsi="Arial" w:hint="default"/>
      </w:rPr>
    </w:lvl>
    <w:lvl w:ilvl="2" w:tplc="7A0C9334" w:tentative="1">
      <w:start w:val="1"/>
      <w:numFmt w:val="bullet"/>
      <w:lvlText w:val="•"/>
      <w:lvlJc w:val="left"/>
      <w:pPr>
        <w:tabs>
          <w:tab w:val="num" w:pos="2160"/>
        </w:tabs>
        <w:ind w:left="2160" w:hanging="360"/>
      </w:pPr>
      <w:rPr>
        <w:rFonts w:ascii="Arial" w:hAnsi="Arial" w:hint="default"/>
      </w:rPr>
    </w:lvl>
    <w:lvl w:ilvl="3" w:tplc="9F76E328" w:tentative="1">
      <w:start w:val="1"/>
      <w:numFmt w:val="bullet"/>
      <w:lvlText w:val="•"/>
      <w:lvlJc w:val="left"/>
      <w:pPr>
        <w:tabs>
          <w:tab w:val="num" w:pos="2880"/>
        </w:tabs>
        <w:ind w:left="2880" w:hanging="360"/>
      </w:pPr>
      <w:rPr>
        <w:rFonts w:ascii="Arial" w:hAnsi="Arial" w:hint="default"/>
      </w:rPr>
    </w:lvl>
    <w:lvl w:ilvl="4" w:tplc="2F2AEBB0" w:tentative="1">
      <w:start w:val="1"/>
      <w:numFmt w:val="bullet"/>
      <w:lvlText w:val="•"/>
      <w:lvlJc w:val="left"/>
      <w:pPr>
        <w:tabs>
          <w:tab w:val="num" w:pos="3600"/>
        </w:tabs>
        <w:ind w:left="3600" w:hanging="360"/>
      </w:pPr>
      <w:rPr>
        <w:rFonts w:ascii="Arial" w:hAnsi="Arial" w:hint="default"/>
      </w:rPr>
    </w:lvl>
    <w:lvl w:ilvl="5" w:tplc="6B4A7AC6" w:tentative="1">
      <w:start w:val="1"/>
      <w:numFmt w:val="bullet"/>
      <w:lvlText w:val="•"/>
      <w:lvlJc w:val="left"/>
      <w:pPr>
        <w:tabs>
          <w:tab w:val="num" w:pos="4320"/>
        </w:tabs>
        <w:ind w:left="4320" w:hanging="360"/>
      </w:pPr>
      <w:rPr>
        <w:rFonts w:ascii="Arial" w:hAnsi="Arial" w:hint="default"/>
      </w:rPr>
    </w:lvl>
    <w:lvl w:ilvl="6" w:tplc="849A9550" w:tentative="1">
      <w:start w:val="1"/>
      <w:numFmt w:val="bullet"/>
      <w:lvlText w:val="•"/>
      <w:lvlJc w:val="left"/>
      <w:pPr>
        <w:tabs>
          <w:tab w:val="num" w:pos="5040"/>
        </w:tabs>
        <w:ind w:left="5040" w:hanging="360"/>
      </w:pPr>
      <w:rPr>
        <w:rFonts w:ascii="Arial" w:hAnsi="Arial" w:hint="default"/>
      </w:rPr>
    </w:lvl>
    <w:lvl w:ilvl="7" w:tplc="A7668048" w:tentative="1">
      <w:start w:val="1"/>
      <w:numFmt w:val="bullet"/>
      <w:lvlText w:val="•"/>
      <w:lvlJc w:val="left"/>
      <w:pPr>
        <w:tabs>
          <w:tab w:val="num" w:pos="5760"/>
        </w:tabs>
        <w:ind w:left="5760" w:hanging="360"/>
      </w:pPr>
      <w:rPr>
        <w:rFonts w:ascii="Arial" w:hAnsi="Arial" w:hint="default"/>
      </w:rPr>
    </w:lvl>
    <w:lvl w:ilvl="8" w:tplc="E3B2CD1A" w:tentative="1">
      <w:start w:val="1"/>
      <w:numFmt w:val="bullet"/>
      <w:lvlText w:val="•"/>
      <w:lvlJc w:val="left"/>
      <w:pPr>
        <w:tabs>
          <w:tab w:val="num" w:pos="6480"/>
        </w:tabs>
        <w:ind w:left="6480" w:hanging="360"/>
      </w:pPr>
      <w:rPr>
        <w:rFonts w:ascii="Arial" w:hAnsi="Arial" w:hint="default"/>
      </w:rPr>
    </w:lvl>
  </w:abstractNum>
  <w:abstractNum w:abstractNumId="3">
    <w:nsid w:val="23147D11"/>
    <w:multiLevelType w:val="hybridMultilevel"/>
    <w:tmpl w:val="A0B60BD8"/>
    <w:lvl w:ilvl="0" w:tplc="B516A9B8">
      <w:start w:val="1"/>
      <w:numFmt w:val="bullet"/>
      <w:lvlText w:val="•"/>
      <w:lvlJc w:val="left"/>
      <w:pPr>
        <w:tabs>
          <w:tab w:val="num" w:pos="720"/>
        </w:tabs>
        <w:ind w:left="720" w:hanging="360"/>
      </w:pPr>
      <w:rPr>
        <w:rFonts w:ascii="Arial" w:hAnsi="Arial" w:hint="default"/>
      </w:rPr>
    </w:lvl>
    <w:lvl w:ilvl="1" w:tplc="73B425FC" w:tentative="1">
      <w:start w:val="1"/>
      <w:numFmt w:val="bullet"/>
      <w:lvlText w:val="•"/>
      <w:lvlJc w:val="left"/>
      <w:pPr>
        <w:tabs>
          <w:tab w:val="num" w:pos="1440"/>
        </w:tabs>
        <w:ind w:left="1440" w:hanging="360"/>
      </w:pPr>
      <w:rPr>
        <w:rFonts w:ascii="Arial" w:hAnsi="Arial" w:hint="default"/>
      </w:rPr>
    </w:lvl>
    <w:lvl w:ilvl="2" w:tplc="B7EA38F4" w:tentative="1">
      <w:start w:val="1"/>
      <w:numFmt w:val="bullet"/>
      <w:lvlText w:val="•"/>
      <w:lvlJc w:val="left"/>
      <w:pPr>
        <w:tabs>
          <w:tab w:val="num" w:pos="2160"/>
        </w:tabs>
        <w:ind w:left="2160" w:hanging="360"/>
      </w:pPr>
      <w:rPr>
        <w:rFonts w:ascii="Arial" w:hAnsi="Arial" w:hint="default"/>
      </w:rPr>
    </w:lvl>
    <w:lvl w:ilvl="3" w:tplc="42DA11C0" w:tentative="1">
      <w:start w:val="1"/>
      <w:numFmt w:val="bullet"/>
      <w:lvlText w:val="•"/>
      <w:lvlJc w:val="left"/>
      <w:pPr>
        <w:tabs>
          <w:tab w:val="num" w:pos="2880"/>
        </w:tabs>
        <w:ind w:left="2880" w:hanging="360"/>
      </w:pPr>
      <w:rPr>
        <w:rFonts w:ascii="Arial" w:hAnsi="Arial" w:hint="default"/>
      </w:rPr>
    </w:lvl>
    <w:lvl w:ilvl="4" w:tplc="3928147E" w:tentative="1">
      <w:start w:val="1"/>
      <w:numFmt w:val="bullet"/>
      <w:lvlText w:val="•"/>
      <w:lvlJc w:val="left"/>
      <w:pPr>
        <w:tabs>
          <w:tab w:val="num" w:pos="3600"/>
        </w:tabs>
        <w:ind w:left="3600" w:hanging="360"/>
      </w:pPr>
      <w:rPr>
        <w:rFonts w:ascii="Arial" w:hAnsi="Arial" w:hint="default"/>
      </w:rPr>
    </w:lvl>
    <w:lvl w:ilvl="5" w:tplc="8B8CFB24" w:tentative="1">
      <w:start w:val="1"/>
      <w:numFmt w:val="bullet"/>
      <w:lvlText w:val="•"/>
      <w:lvlJc w:val="left"/>
      <w:pPr>
        <w:tabs>
          <w:tab w:val="num" w:pos="4320"/>
        </w:tabs>
        <w:ind w:left="4320" w:hanging="360"/>
      </w:pPr>
      <w:rPr>
        <w:rFonts w:ascii="Arial" w:hAnsi="Arial" w:hint="default"/>
      </w:rPr>
    </w:lvl>
    <w:lvl w:ilvl="6" w:tplc="52342EB8" w:tentative="1">
      <w:start w:val="1"/>
      <w:numFmt w:val="bullet"/>
      <w:lvlText w:val="•"/>
      <w:lvlJc w:val="left"/>
      <w:pPr>
        <w:tabs>
          <w:tab w:val="num" w:pos="5040"/>
        </w:tabs>
        <w:ind w:left="5040" w:hanging="360"/>
      </w:pPr>
      <w:rPr>
        <w:rFonts w:ascii="Arial" w:hAnsi="Arial" w:hint="default"/>
      </w:rPr>
    </w:lvl>
    <w:lvl w:ilvl="7" w:tplc="B3EAC828" w:tentative="1">
      <w:start w:val="1"/>
      <w:numFmt w:val="bullet"/>
      <w:lvlText w:val="•"/>
      <w:lvlJc w:val="left"/>
      <w:pPr>
        <w:tabs>
          <w:tab w:val="num" w:pos="5760"/>
        </w:tabs>
        <w:ind w:left="5760" w:hanging="360"/>
      </w:pPr>
      <w:rPr>
        <w:rFonts w:ascii="Arial" w:hAnsi="Arial" w:hint="default"/>
      </w:rPr>
    </w:lvl>
    <w:lvl w:ilvl="8" w:tplc="626C673C" w:tentative="1">
      <w:start w:val="1"/>
      <w:numFmt w:val="bullet"/>
      <w:lvlText w:val="•"/>
      <w:lvlJc w:val="left"/>
      <w:pPr>
        <w:tabs>
          <w:tab w:val="num" w:pos="6480"/>
        </w:tabs>
        <w:ind w:left="6480" w:hanging="360"/>
      </w:pPr>
      <w:rPr>
        <w:rFonts w:ascii="Arial" w:hAnsi="Arial" w:hint="default"/>
      </w:rPr>
    </w:lvl>
  </w:abstractNum>
  <w:abstractNum w:abstractNumId="4">
    <w:nsid w:val="2FF04BD8"/>
    <w:multiLevelType w:val="hybridMultilevel"/>
    <w:tmpl w:val="A8BCB50E"/>
    <w:lvl w:ilvl="0" w:tplc="61B82F90">
      <w:start w:val="1"/>
      <w:numFmt w:val="bullet"/>
      <w:lvlText w:val="•"/>
      <w:lvlJc w:val="left"/>
      <w:pPr>
        <w:tabs>
          <w:tab w:val="num" w:pos="720"/>
        </w:tabs>
        <w:ind w:left="720" w:hanging="360"/>
      </w:pPr>
      <w:rPr>
        <w:rFonts w:ascii="Arial" w:hAnsi="Arial" w:hint="default"/>
      </w:rPr>
    </w:lvl>
    <w:lvl w:ilvl="1" w:tplc="1250CA44" w:tentative="1">
      <w:start w:val="1"/>
      <w:numFmt w:val="bullet"/>
      <w:lvlText w:val="•"/>
      <w:lvlJc w:val="left"/>
      <w:pPr>
        <w:tabs>
          <w:tab w:val="num" w:pos="1440"/>
        </w:tabs>
        <w:ind w:left="1440" w:hanging="360"/>
      </w:pPr>
      <w:rPr>
        <w:rFonts w:ascii="Arial" w:hAnsi="Arial" w:hint="default"/>
      </w:rPr>
    </w:lvl>
    <w:lvl w:ilvl="2" w:tplc="0A4EB058" w:tentative="1">
      <w:start w:val="1"/>
      <w:numFmt w:val="bullet"/>
      <w:lvlText w:val="•"/>
      <w:lvlJc w:val="left"/>
      <w:pPr>
        <w:tabs>
          <w:tab w:val="num" w:pos="2160"/>
        </w:tabs>
        <w:ind w:left="2160" w:hanging="360"/>
      </w:pPr>
      <w:rPr>
        <w:rFonts w:ascii="Arial" w:hAnsi="Arial" w:hint="default"/>
      </w:rPr>
    </w:lvl>
    <w:lvl w:ilvl="3" w:tplc="A0822BCA" w:tentative="1">
      <w:start w:val="1"/>
      <w:numFmt w:val="bullet"/>
      <w:lvlText w:val="•"/>
      <w:lvlJc w:val="left"/>
      <w:pPr>
        <w:tabs>
          <w:tab w:val="num" w:pos="2880"/>
        </w:tabs>
        <w:ind w:left="2880" w:hanging="360"/>
      </w:pPr>
      <w:rPr>
        <w:rFonts w:ascii="Arial" w:hAnsi="Arial" w:hint="default"/>
      </w:rPr>
    </w:lvl>
    <w:lvl w:ilvl="4" w:tplc="6A9C5CB6" w:tentative="1">
      <w:start w:val="1"/>
      <w:numFmt w:val="bullet"/>
      <w:lvlText w:val="•"/>
      <w:lvlJc w:val="left"/>
      <w:pPr>
        <w:tabs>
          <w:tab w:val="num" w:pos="3600"/>
        </w:tabs>
        <w:ind w:left="3600" w:hanging="360"/>
      </w:pPr>
      <w:rPr>
        <w:rFonts w:ascii="Arial" w:hAnsi="Arial" w:hint="default"/>
      </w:rPr>
    </w:lvl>
    <w:lvl w:ilvl="5" w:tplc="23CC8A20" w:tentative="1">
      <w:start w:val="1"/>
      <w:numFmt w:val="bullet"/>
      <w:lvlText w:val="•"/>
      <w:lvlJc w:val="left"/>
      <w:pPr>
        <w:tabs>
          <w:tab w:val="num" w:pos="4320"/>
        </w:tabs>
        <w:ind w:left="4320" w:hanging="360"/>
      </w:pPr>
      <w:rPr>
        <w:rFonts w:ascii="Arial" w:hAnsi="Arial" w:hint="default"/>
      </w:rPr>
    </w:lvl>
    <w:lvl w:ilvl="6" w:tplc="7E04F4C6" w:tentative="1">
      <w:start w:val="1"/>
      <w:numFmt w:val="bullet"/>
      <w:lvlText w:val="•"/>
      <w:lvlJc w:val="left"/>
      <w:pPr>
        <w:tabs>
          <w:tab w:val="num" w:pos="5040"/>
        </w:tabs>
        <w:ind w:left="5040" w:hanging="360"/>
      </w:pPr>
      <w:rPr>
        <w:rFonts w:ascii="Arial" w:hAnsi="Arial" w:hint="default"/>
      </w:rPr>
    </w:lvl>
    <w:lvl w:ilvl="7" w:tplc="DDB4053E" w:tentative="1">
      <w:start w:val="1"/>
      <w:numFmt w:val="bullet"/>
      <w:lvlText w:val="•"/>
      <w:lvlJc w:val="left"/>
      <w:pPr>
        <w:tabs>
          <w:tab w:val="num" w:pos="5760"/>
        </w:tabs>
        <w:ind w:left="5760" w:hanging="360"/>
      </w:pPr>
      <w:rPr>
        <w:rFonts w:ascii="Arial" w:hAnsi="Arial" w:hint="default"/>
      </w:rPr>
    </w:lvl>
    <w:lvl w:ilvl="8" w:tplc="5790C14E" w:tentative="1">
      <w:start w:val="1"/>
      <w:numFmt w:val="bullet"/>
      <w:lvlText w:val="•"/>
      <w:lvlJc w:val="left"/>
      <w:pPr>
        <w:tabs>
          <w:tab w:val="num" w:pos="6480"/>
        </w:tabs>
        <w:ind w:left="6480" w:hanging="360"/>
      </w:pPr>
      <w:rPr>
        <w:rFonts w:ascii="Arial" w:hAnsi="Arial" w:hint="default"/>
      </w:rPr>
    </w:lvl>
  </w:abstractNum>
  <w:abstractNum w:abstractNumId="5">
    <w:nsid w:val="316B1712"/>
    <w:multiLevelType w:val="hybridMultilevel"/>
    <w:tmpl w:val="DE864DEC"/>
    <w:lvl w:ilvl="0" w:tplc="CE9018BC">
      <w:start w:val="1"/>
      <w:numFmt w:val="decimal"/>
      <w:lvlText w:val="%1."/>
      <w:lvlJc w:val="left"/>
      <w:pPr>
        <w:ind w:left="720" w:hanging="360"/>
      </w:pPr>
      <w:rPr>
        <w:rFonts w:ascii="Times New Roman" w:eastAsiaTheme="minorHAnsi" w:hAnsi="Times New Roman"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381D7664"/>
    <w:multiLevelType w:val="hybridMultilevel"/>
    <w:tmpl w:val="6B4CB35C"/>
    <w:lvl w:ilvl="0" w:tplc="82A8D878">
      <w:start w:val="1"/>
      <w:numFmt w:val="bullet"/>
      <w:lvlText w:val="•"/>
      <w:lvlJc w:val="left"/>
      <w:pPr>
        <w:tabs>
          <w:tab w:val="num" w:pos="720"/>
        </w:tabs>
        <w:ind w:left="720" w:hanging="360"/>
      </w:pPr>
      <w:rPr>
        <w:rFonts w:ascii="Arial" w:hAnsi="Arial" w:hint="default"/>
      </w:rPr>
    </w:lvl>
    <w:lvl w:ilvl="1" w:tplc="21A2B1FA" w:tentative="1">
      <w:start w:val="1"/>
      <w:numFmt w:val="bullet"/>
      <w:lvlText w:val="•"/>
      <w:lvlJc w:val="left"/>
      <w:pPr>
        <w:tabs>
          <w:tab w:val="num" w:pos="1440"/>
        </w:tabs>
        <w:ind w:left="1440" w:hanging="360"/>
      </w:pPr>
      <w:rPr>
        <w:rFonts w:ascii="Arial" w:hAnsi="Arial" w:hint="default"/>
      </w:rPr>
    </w:lvl>
    <w:lvl w:ilvl="2" w:tplc="599E7988" w:tentative="1">
      <w:start w:val="1"/>
      <w:numFmt w:val="bullet"/>
      <w:lvlText w:val="•"/>
      <w:lvlJc w:val="left"/>
      <w:pPr>
        <w:tabs>
          <w:tab w:val="num" w:pos="2160"/>
        </w:tabs>
        <w:ind w:left="2160" w:hanging="360"/>
      </w:pPr>
      <w:rPr>
        <w:rFonts w:ascii="Arial" w:hAnsi="Arial" w:hint="default"/>
      </w:rPr>
    </w:lvl>
    <w:lvl w:ilvl="3" w:tplc="B754CB24" w:tentative="1">
      <w:start w:val="1"/>
      <w:numFmt w:val="bullet"/>
      <w:lvlText w:val="•"/>
      <w:lvlJc w:val="left"/>
      <w:pPr>
        <w:tabs>
          <w:tab w:val="num" w:pos="2880"/>
        </w:tabs>
        <w:ind w:left="2880" w:hanging="360"/>
      </w:pPr>
      <w:rPr>
        <w:rFonts w:ascii="Arial" w:hAnsi="Arial" w:hint="default"/>
      </w:rPr>
    </w:lvl>
    <w:lvl w:ilvl="4" w:tplc="C1A68BF0" w:tentative="1">
      <w:start w:val="1"/>
      <w:numFmt w:val="bullet"/>
      <w:lvlText w:val="•"/>
      <w:lvlJc w:val="left"/>
      <w:pPr>
        <w:tabs>
          <w:tab w:val="num" w:pos="3600"/>
        </w:tabs>
        <w:ind w:left="3600" w:hanging="360"/>
      </w:pPr>
      <w:rPr>
        <w:rFonts w:ascii="Arial" w:hAnsi="Arial" w:hint="default"/>
      </w:rPr>
    </w:lvl>
    <w:lvl w:ilvl="5" w:tplc="059C8482" w:tentative="1">
      <w:start w:val="1"/>
      <w:numFmt w:val="bullet"/>
      <w:lvlText w:val="•"/>
      <w:lvlJc w:val="left"/>
      <w:pPr>
        <w:tabs>
          <w:tab w:val="num" w:pos="4320"/>
        </w:tabs>
        <w:ind w:left="4320" w:hanging="360"/>
      </w:pPr>
      <w:rPr>
        <w:rFonts w:ascii="Arial" w:hAnsi="Arial" w:hint="default"/>
      </w:rPr>
    </w:lvl>
    <w:lvl w:ilvl="6" w:tplc="F4E0C0D4" w:tentative="1">
      <w:start w:val="1"/>
      <w:numFmt w:val="bullet"/>
      <w:lvlText w:val="•"/>
      <w:lvlJc w:val="left"/>
      <w:pPr>
        <w:tabs>
          <w:tab w:val="num" w:pos="5040"/>
        </w:tabs>
        <w:ind w:left="5040" w:hanging="360"/>
      </w:pPr>
      <w:rPr>
        <w:rFonts w:ascii="Arial" w:hAnsi="Arial" w:hint="default"/>
      </w:rPr>
    </w:lvl>
    <w:lvl w:ilvl="7" w:tplc="FA46FDD4" w:tentative="1">
      <w:start w:val="1"/>
      <w:numFmt w:val="bullet"/>
      <w:lvlText w:val="•"/>
      <w:lvlJc w:val="left"/>
      <w:pPr>
        <w:tabs>
          <w:tab w:val="num" w:pos="5760"/>
        </w:tabs>
        <w:ind w:left="5760" w:hanging="360"/>
      </w:pPr>
      <w:rPr>
        <w:rFonts w:ascii="Arial" w:hAnsi="Arial" w:hint="default"/>
      </w:rPr>
    </w:lvl>
    <w:lvl w:ilvl="8" w:tplc="7A849B2C" w:tentative="1">
      <w:start w:val="1"/>
      <w:numFmt w:val="bullet"/>
      <w:lvlText w:val="•"/>
      <w:lvlJc w:val="left"/>
      <w:pPr>
        <w:tabs>
          <w:tab w:val="num" w:pos="6480"/>
        </w:tabs>
        <w:ind w:left="6480" w:hanging="360"/>
      </w:pPr>
      <w:rPr>
        <w:rFonts w:ascii="Arial" w:hAnsi="Arial" w:hint="default"/>
      </w:rPr>
    </w:lvl>
  </w:abstractNum>
  <w:abstractNum w:abstractNumId="7">
    <w:nsid w:val="5FB85BDF"/>
    <w:multiLevelType w:val="hybridMultilevel"/>
    <w:tmpl w:val="8F4CFAE6"/>
    <w:lvl w:ilvl="0" w:tplc="FBE8A668">
      <w:start w:val="1"/>
      <w:numFmt w:val="bullet"/>
      <w:lvlText w:val="•"/>
      <w:lvlJc w:val="left"/>
      <w:pPr>
        <w:tabs>
          <w:tab w:val="num" w:pos="720"/>
        </w:tabs>
        <w:ind w:left="720" w:hanging="360"/>
      </w:pPr>
      <w:rPr>
        <w:rFonts w:ascii="Arial" w:hAnsi="Arial" w:hint="default"/>
      </w:rPr>
    </w:lvl>
    <w:lvl w:ilvl="1" w:tplc="88CC7E12" w:tentative="1">
      <w:start w:val="1"/>
      <w:numFmt w:val="bullet"/>
      <w:lvlText w:val="•"/>
      <w:lvlJc w:val="left"/>
      <w:pPr>
        <w:tabs>
          <w:tab w:val="num" w:pos="1440"/>
        </w:tabs>
        <w:ind w:left="1440" w:hanging="360"/>
      </w:pPr>
      <w:rPr>
        <w:rFonts w:ascii="Arial" w:hAnsi="Arial" w:hint="default"/>
      </w:rPr>
    </w:lvl>
    <w:lvl w:ilvl="2" w:tplc="1A7C8D1E" w:tentative="1">
      <w:start w:val="1"/>
      <w:numFmt w:val="bullet"/>
      <w:lvlText w:val="•"/>
      <w:lvlJc w:val="left"/>
      <w:pPr>
        <w:tabs>
          <w:tab w:val="num" w:pos="2160"/>
        </w:tabs>
        <w:ind w:left="2160" w:hanging="360"/>
      </w:pPr>
      <w:rPr>
        <w:rFonts w:ascii="Arial" w:hAnsi="Arial" w:hint="default"/>
      </w:rPr>
    </w:lvl>
    <w:lvl w:ilvl="3" w:tplc="5B484822" w:tentative="1">
      <w:start w:val="1"/>
      <w:numFmt w:val="bullet"/>
      <w:lvlText w:val="•"/>
      <w:lvlJc w:val="left"/>
      <w:pPr>
        <w:tabs>
          <w:tab w:val="num" w:pos="2880"/>
        </w:tabs>
        <w:ind w:left="2880" w:hanging="360"/>
      </w:pPr>
      <w:rPr>
        <w:rFonts w:ascii="Arial" w:hAnsi="Arial" w:hint="default"/>
      </w:rPr>
    </w:lvl>
    <w:lvl w:ilvl="4" w:tplc="CBAC0E0C" w:tentative="1">
      <w:start w:val="1"/>
      <w:numFmt w:val="bullet"/>
      <w:lvlText w:val="•"/>
      <w:lvlJc w:val="left"/>
      <w:pPr>
        <w:tabs>
          <w:tab w:val="num" w:pos="3600"/>
        </w:tabs>
        <w:ind w:left="3600" w:hanging="360"/>
      </w:pPr>
      <w:rPr>
        <w:rFonts w:ascii="Arial" w:hAnsi="Arial" w:hint="default"/>
      </w:rPr>
    </w:lvl>
    <w:lvl w:ilvl="5" w:tplc="3362932E" w:tentative="1">
      <w:start w:val="1"/>
      <w:numFmt w:val="bullet"/>
      <w:lvlText w:val="•"/>
      <w:lvlJc w:val="left"/>
      <w:pPr>
        <w:tabs>
          <w:tab w:val="num" w:pos="4320"/>
        </w:tabs>
        <w:ind w:left="4320" w:hanging="360"/>
      </w:pPr>
      <w:rPr>
        <w:rFonts w:ascii="Arial" w:hAnsi="Arial" w:hint="default"/>
      </w:rPr>
    </w:lvl>
    <w:lvl w:ilvl="6" w:tplc="F26003C2" w:tentative="1">
      <w:start w:val="1"/>
      <w:numFmt w:val="bullet"/>
      <w:lvlText w:val="•"/>
      <w:lvlJc w:val="left"/>
      <w:pPr>
        <w:tabs>
          <w:tab w:val="num" w:pos="5040"/>
        </w:tabs>
        <w:ind w:left="5040" w:hanging="360"/>
      </w:pPr>
      <w:rPr>
        <w:rFonts w:ascii="Arial" w:hAnsi="Arial" w:hint="default"/>
      </w:rPr>
    </w:lvl>
    <w:lvl w:ilvl="7" w:tplc="9EE400FC" w:tentative="1">
      <w:start w:val="1"/>
      <w:numFmt w:val="bullet"/>
      <w:lvlText w:val="•"/>
      <w:lvlJc w:val="left"/>
      <w:pPr>
        <w:tabs>
          <w:tab w:val="num" w:pos="5760"/>
        </w:tabs>
        <w:ind w:left="5760" w:hanging="360"/>
      </w:pPr>
      <w:rPr>
        <w:rFonts w:ascii="Arial" w:hAnsi="Arial" w:hint="default"/>
      </w:rPr>
    </w:lvl>
    <w:lvl w:ilvl="8" w:tplc="3A26470C" w:tentative="1">
      <w:start w:val="1"/>
      <w:numFmt w:val="bullet"/>
      <w:lvlText w:val="•"/>
      <w:lvlJc w:val="left"/>
      <w:pPr>
        <w:tabs>
          <w:tab w:val="num" w:pos="6480"/>
        </w:tabs>
        <w:ind w:left="6480" w:hanging="360"/>
      </w:pPr>
      <w:rPr>
        <w:rFonts w:ascii="Arial" w:hAnsi="Arial" w:hint="default"/>
      </w:rPr>
    </w:lvl>
  </w:abstractNum>
  <w:abstractNum w:abstractNumId="8">
    <w:nsid w:val="64623CEF"/>
    <w:multiLevelType w:val="hybridMultilevel"/>
    <w:tmpl w:val="B2CA734E"/>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7BDA236D"/>
    <w:multiLevelType w:val="hybridMultilevel"/>
    <w:tmpl w:val="913A0A36"/>
    <w:lvl w:ilvl="0" w:tplc="056EB7B2">
      <w:start w:val="1"/>
      <w:numFmt w:val="bullet"/>
      <w:lvlText w:val="•"/>
      <w:lvlJc w:val="left"/>
      <w:pPr>
        <w:tabs>
          <w:tab w:val="num" w:pos="720"/>
        </w:tabs>
        <w:ind w:left="720" w:hanging="360"/>
      </w:pPr>
      <w:rPr>
        <w:rFonts w:ascii="Arial" w:hAnsi="Arial" w:hint="default"/>
      </w:rPr>
    </w:lvl>
    <w:lvl w:ilvl="1" w:tplc="DB68B1A6" w:tentative="1">
      <w:start w:val="1"/>
      <w:numFmt w:val="bullet"/>
      <w:lvlText w:val="•"/>
      <w:lvlJc w:val="left"/>
      <w:pPr>
        <w:tabs>
          <w:tab w:val="num" w:pos="1440"/>
        </w:tabs>
        <w:ind w:left="1440" w:hanging="360"/>
      </w:pPr>
      <w:rPr>
        <w:rFonts w:ascii="Arial" w:hAnsi="Arial" w:hint="default"/>
      </w:rPr>
    </w:lvl>
    <w:lvl w:ilvl="2" w:tplc="A0544022" w:tentative="1">
      <w:start w:val="1"/>
      <w:numFmt w:val="bullet"/>
      <w:lvlText w:val="•"/>
      <w:lvlJc w:val="left"/>
      <w:pPr>
        <w:tabs>
          <w:tab w:val="num" w:pos="2160"/>
        </w:tabs>
        <w:ind w:left="2160" w:hanging="360"/>
      </w:pPr>
      <w:rPr>
        <w:rFonts w:ascii="Arial" w:hAnsi="Arial" w:hint="default"/>
      </w:rPr>
    </w:lvl>
    <w:lvl w:ilvl="3" w:tplc="C20CEAB6" w:tentative="1">
      <w:start w:val="1"/>
      <w:numFmt w:val="bullet"/>
      <w:lvlText w:val="•"/>
      <w:lvlJc w:val="left"/>
      <w:pPr>
        <w:tabs>
          <w:tab w:val="num" w:pos="2880"/>
        </w:tabs>
        <w:ind w:left="2880" w:hanging="360"/>
      </w:pPr>
      <w:rPr>
        <w:rFonts w:ascii="Arial" w:hAnsi="Arial" w:hint="default"/>
      </w:rPr>
    </w:lvl>
    <w:lvl w:ilvl="4" w:tplc="FD88D708" w:tentative="1">
      <w:start w:val="1"/>
      <w:numFmt w:val="bullet"/>
      <w:lvlText w:val="•"/>
      <w:lvlJc w:val="left"/>
      <w:pPr>
        <w:tabs>
          <w:tab w:val="num" w:pos="3600"/>
        </w:tabs>
        <w:ind w:left="3600" w:hanging="360"/>
      </w:pPr>
      <w:rPr>
        <w:rFonts w:ascii="Arial" w:hAnsi="Arial" w:hint="default"/>
      </w:rPr>
    </w:lvl>
    <w:lvl w:ilvl="5" w:tplc="FE84C72A" w:tentative="1">
      <w:start w:val="1"/>
      <w:numFmt w:val="bullet"/>
      <w:lvlText w:val="•"/>
      <w:lvlJc w:val="left"/>
      <w:pPr>
        <w:tabs>
          <w:tab w:val="num" w:pos="4320"/>
        </w:tabs>
        <w:ind w:left="4320" w:hanging="360"/>
      </w:pPr>
      <w:rPr>
        <w:rFonts w:ascii="Arial" w:hAnsi="Arial" w:hint="default"/>
      </w:rPr>
    </w:lvl>
    <w:lvl w:ilvl="6" w:tplc="1F4E43D0" w:tentative="1">
      <w:start w:val="1"/>
      <w:numFmt w:val="bullet"/>
      <w:lvlText w:val="•"/>
      <w:lvlJc w:val="left"/>
      <w:pPr>
        <w:tabs>
          <w:tab w:val="num" w:pos="5040"/>
        </w:tabs>
        <w:ind w:left="5040" w:hanging="360"/>
      </w:pPr>
      <w:rPr>
        <w:rFonts w:ascii="Arial" w:hAnsi="Arial" w:hint="default"/>
      </w:rPr>
    </w:lvl>
    <w:lvl w:ilvl="7" w:tplc="FBF469E2" w:tentative="1">
      <w:start w:val="1"/>
      <w:numFmt w:val="bullet"/>
      <w:lvlText w:val="•"/>
      <w:lvlJc w:val="left"/>
      <w:pPr>
        <w:tabs>
          <w:tab w:val="num" w:pos="5760"/>
        </w:tabs>
        <w:ind w:left="5760" w:hanging="360"/>
      </w:pPr>
      <w:rPr>
        <w:rFonts w:ascii="Arial" w:hAnsi="Arial" w:hint="default"/>
      </w:rPr>
    </w:lvl>
    <w:lvl w:ilvl="8" w:tplc="5FC0DCD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7"/>
  </w:num>
  <w:num w:numId="4">
    <w:abstractNumId w:val="1"/>
  </w:num>
  <w:num w:numId="5">
    <w:abstractNumId w:val="8"/>
  </w:num>
  <w:num w:numId="6">
    <w:abstractNumId w:val="9"/>
  </w:num>
  <w:num w:numId="7">
    <w:abstractNumId w:val="3"/>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9056C1"/>
    <w:rsid w:val="00070E01"/>
    <w:rsid w:val="00071AB4"/>
    <w:rsid w:val="000A5767"/>
    <w:rsid w:val="000B038D"/>
    <w:rsid w:val="00104A80"/>
    <w:rsid w:val="00123249"/>
    <w:rsid w:val="00130D6A"/>
    <w:rsid w:val="00150F2F"/>
    <w:rsid w:val="001856E2"/>
    <w:rsid w:val="0019339C"/>
    <w:rsid w:val="001B05AE"/>
    <w:rsid w:val="00286606"/>
    <w:rsid w:val="00343975"/>
    <w:rsid w:val="00354727"/>
    <w:rsid w:val="00363CAA"/>
    <w:rsid w:val="0037576E"/>
    <w:rsid w:val="00533850"/>
    <w:rsid w:val="005456DF"/>
    <w:rsid w:val="005E5081"/>
    <w:rsid w:val="006553E2"/>
    <w:rsid w:val="00686ECF"/>
    <w:rsid w:val="00690BAB"/>
    <w:rsid w:val="006C4002"/>
    <w:rsid w:val="006D32CD"/>
    <w:rsid w:val="006E4750"/>
    <w:rsid w:val="00740AD5"/>
    <w:rsid w:val="00766812"/>
    <w:rsid w:val="0079088F"/>
    <w:rsid w:val="007F2D56"/>
    <w:rsid w:val="00804D4D"/>
    <w:rsid w:val="008116AA"/>
    <w:rsid w:val="00874BC3"/>
    <w:rsid w:val="008E05D0"/>
    <w:rsid w:val="009056C1"/>
    <w:rsid w:val="00920B87"/>
    <w:rsid w:val="00957507"/>
    <w:rsid w:val="009729E2"/>
    <w:rsid w:val="009B1D56"/>
    <w:rsid w:val="009C28B1"/>
    <w:rsid w:val="009E1042"/>
    <w:rsid w:val="00A26E84"/>
    <w:rsid w:val="00A3140B"/>
    <w:rsid w:val="00A65BA8"/>
    <w:rsid w:val="00A751E9"/>
    <w:rsid w:val="00AA4C00"/>
    <w:rsid w:val="00B078AB"/>
    <w:rsid w:val="00B20583"/>
    <w:rsid w:val="00BF6B59"/>
    <w:rsid w:val="00C13B06"/>
    <w:rsid w:val="00CB5CD2"/>
    <w:rsid w:val="00CD5500"/>
    <w:rsid w:val="00D25B25"/>
    <w:rsid w:val="00D25B96"/>
    <w:rsid w:val="00D94278"/>
    <w:rsid w:val="00D9494C"/>
    <w:rsid w:val="00E27C4D"/>
    <w:rsid w:val="00E431D7"/>
    <w:rsid w:val="00E547D0"/>
    <w:rsid w:val="00E767BF"/>
    <w:rsid w:val="00EE23B1"/>
    <w:rsid w:val="00EE7795"/>
    <w:rsid w:val="00EF32A0"/>
    <w:rsid w:val="00F24CF8"/>
    <w:rsid w:val="00FC09F0"/>
    <w:rsid w:val="00FD0935"/>
    <w:rsid w:val="00FE53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AB"/>
  </w:style>
  <w:style w:type="paragraph" w:styleId="Heading1">
    <w:name w:val="heading 1"/>
    <w:basedOn w:val="Normal"/>
    <w:link w:val="Heading1Char"/>
    <w:uiPriority w:val="9"/>
    <w:qFormat/>
    <w:rsid w:val="00655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6C1"/>
    <w:pPr>
      <w:ind w:left="720"/>
      <w:contextualSpacing/>
    </w:pPr>
  </w:style>
  <w:style w:type="paragraph" w:styleId="NormalWeb">
    <w:name w:val="Normal (Web)"/>
    <w:basedOn w:val="Normal"/>
    <w:uiPriority w:val="99"/>
    <w:unhideWhenUsed/>
    <w:rsid w:val="00AA4C00"/>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FootnoteText">
    <w:name w:val="footnote text"/>
    <w:basedOn w:val="Normal"/>
    <w:link w:val="FootnoteTextChar"/>
    <w:uiPriority w:val="99"/>
    <w:semiHidden/>
    <w:unhideWhenUsed/>
    <w:rsid w:val="009E10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1042"/>
    <w:rPr>
      <w:sz w:val="20"/>
      <w:szCs w:val="20"/>
    </w:rPr>
  </w:style>
  <w:style w:type="character" w:styleId="FootnoteReference">
    <w:name w:val="footnote reference"/>
    <w:basedOn w:val="DefaultParagraphFont"/>
    <w:uiPriority w:val="99"/>
    <w:semiHidden/>
    <w:unhideWhenUsed/>
    <w:rsid w:val="009E1042"/>
    <w:rPr>
      <w:vertAlign w:val="superscript"/>
    </w:rPr>
  </w:style>
  <w:style w:type="character" w:styleId="Hyperlink">
    <w:name w:val="Hyperlink"/>
    <w:basedOn w:val="DefaultParagraphFont"/>
    <w:uiPriority w:val="99"/>
    <w:unhideWhenUsed/>
    <w:rsid w:val="009E1042"/>
    <w:rPr>
      <w:color w:val="0563C1" w:themeColor="hyperlink"/>
      <w:u w:val="single"/>
    </w:rPr>
  </w:style>
  <w:style w:type="character" w:styleId="Strong">
    <w:name w:val="Strong"/>
    <w:basedOn w:val="DefaultParagraphFont"/>
    <w:uiPriority w:val="22"/>
    <w:qFormat/>
    <w:rsid w:val="00123249"/>
    <w:rPr>
      <w:b/>
      <w:bCs/>
    </w:rPr>
  </w:style>
  <w:style w:type="character" w:styleId="Emphasis">
    <w:name w:val="Emphasis"/>
    <w:basedOn w:val="DefaultParagraphFont"/>
    <w:uiPriority w:val="20"/>
    <w:qFormat/>
    <w:rsid w:val="00B20583"/>
    <w:rPr>
      <w:i/>
      <w:iCs/>
    </w:rPr>
  </w:style>
  <w:style w:type="character" w:customStyle="1" w:styleId="Heading1Char">
    <w:name w:val="Heading 1 Char"/>
    <w:basedOn w:val="DefaultParagraphFont"/>
    <w:link w:val="Heading1"/>
    <w:uiPriority w:val="9"/>
    <w:rsid w:val="006553E2"/>
    <w:rPr>
      <w:rFonts w:ascii="Times New Roman" w:eastAsia="Times New Roman" w:hAnsi="Times New Roman" w:cs="Times New Roman"/>
      <w:b/>
      <w:bCs/>
      <w:kern w:val="36"/>
      <w:sz w:val="48"/>
      <w:szCs w:val="48"/>
      <w:lang w:eastAsia="mk-MK"/>
    </w:rPr>
  </w:style>
</w:styles>
</file>

<file path=word/webSettings.xml><?xml version="1.0" encoding="utf-8"?>
<w:webSettings xmlns:r="http://schemas.openxmlformats.org/officeDocument/2006/relationships" xmlns:w="http://schemas.openxmlformats.org/wordprocessingml/2006/main">
  <w:divs>
    <w:div w:id="208154933">
      <w:bodyDiv w:val="1"/>
      <w:marLeft w:val="0"/>
      <w:marRight w:val="0"/>
      <w:marTop w:val="0"/>
      <w:marBottom w:val="0"/>
      <w:divBdr>
        <w:top w:val="none" w:sz="0" w:space="0" w:color="auto"/>
        <w:left w:val="none" w:sz="0" w:space="0" w:color="auto"/>
        <w:bottom w:val="none" w:sz="0" w:space="0" w:color="auto"/>
        <w:right w:val="none" w:sz="0" w:space="0" w:color="auto"/>
      </w:divBdr>
    </w:div>
    <w:div w:id="294067812">
      <w:bodyDiv w:val="1"/>
      <w:marLeft w:val="0"/>
      <w:marRight w:val="0"/>
      <w:marTop w:val="0"/>
      <w:marBottom w:val="0"/>
      <w:divBdr>
        <w:top w:val="none" w:sz="0" w:space="0" w:color="auto"/>
        <w:left w:val="none" w:sz="0" w:space="0" w:color="auto"/>
        <w:bottom w:val="none" w:sz="0" w:space="0" w:color="auto"/>
        <w:right w:val="none" w:sz="0" w:space="0" w:color="auto"/>
      </w:divBdr>
    </w:div>
    <w:div w:id="425881219">
      <w:bodyDiv w:val="1"/>
      <w:marLeft w:val="0"/>
      <w:marRight w:val="0"/>
      <w:marTop w:val="0"/>
      <w:marBottom w:val="0"/>
      <w:divBdr>
        <w:top w:val="none" w:sz="0" w:space="0" w:color="auto"/>
        <w:left w:val="none" w:sz="0" w:space="0" w:color="auto"/>
        <w:bottom w:val="none" w:sz="0" w:space="0" w:color="auto"/>
        <w:right w:val="none" w:sz="0" w:space="0" w:color="auto"/>
      </w:divBdr>
      <w:divsChild>
        <w:div w:id="767819884">
          <w:marLeft w:val="446"/>
          <w:marRight w:val="0"/>
          <w:marTop w:val="115"/>
          <w:marBottom w:val="120"/>
          <w:divBdr>
            <w:top w:val="none" w:sz="0" w:space="0" w:color="auto"/>
            <w:left w:val="none" w:sz="0" w:space="0" w:color="auto"/>
            <w:bottom w:val="none" w:sz="0" w:space="0" w:color="auto"/>
            <w:right w:val="none" w:sz="0" w:space="0" w:color="auto"/>
          </w:divBdr>
        </w:div>
        <w:div w:id="1333290499">
          <w:marLeft w:val="446"/>
          <w:marRight w:val="0"/>
          <w:marTop w:val="115"/>
          <w:marBottom w:val="120"/>
          <w:divBdr>
            <w:top w:val="none" w:sz="0" w:space="0" w:color="auto"/>
            <w:left w:val="none" w:sz="0" w:space="0" w:color="auto"/>
            <w:bottom w:val="none" w:sz="0" w:space="0" w:color="auto"/>
            <w:right w:val="none" w:sz="0" w:space="0" w:color="auto"/>
          </w:divBdr>
        </w:div>
        <w:div w:id="313292613">
          <w:marLeft w:val="446"/>
          <w:marRight w:val="0"/>
          <w:marTop w:val="115"/>
          <w:marBottom w:val="120"/>
          <w:divBdr>
            <w:top w:val="none" w:sz="0" w:space="0" w:color="auto"/>
            <w:left w:val="none" w:sz="0" w:space="0" w:color="auto"/>
            <w:bottom w:val="none" w:sz="0" w:space="0" w:color="auto"/>
            <w:right w:val="none" w:sz="0" w:space="0" w:color="auto"/>
          </w:divBdr>
        </w:div>
        <w:div w:id="1394548823">
          <w:marLeft w:val="446"/>
          <w:marRight w:val="0"/>
          <w:marTop w:val="115"/>
          <w:marBottom w:val="120"/>
          <w:divBdr>
            <w:top w:val="none" w:sz="0" w:space="0" w:color="auto"/>
            <w:left w:val="none" w:sz="0" w:space="0" w:color="auto"/>
            <w:bottom w:val="none" w:sz="0" w:space="0" w:color="auto"/>
            <w:right w:val="none" w:sz="0" w:space="0" w:color="auto"/>
          </w:divBdr>
        </w:div>
        <w:div w:id="724524069">
          <w:marLeft w:val="446"/>
          <w:marRight w:val="0"/>
          <w:marTop w:val="115"/>
          <w:marBottom w:val="120"/>
          <w:divBdr>
            <w:top w:val="none" w:sz="0" w:space="0" w:color="auto"/>
            <w:left w:val="none" w:sz="0" w:space="0" w:color="auto"/>
            <w:bottom w:val="none" w:sz="0" w:space="0" w:color="auto"/>
            <w:right w:val="none" w:sz="0" w:space="0" w:color="auto"/>
          </w:divBdr>
        </w:div>
      </w:divsChild>
    </w:div>
    <w:div w:id="471993293">
      <w:bodyDiv w:val="1"/>
      <w:marLeft w:val="0"/>
      <w:marRight w:val="0"/>
      <w:marTop w:val="0"/>
      <w:marBottom w:val="0"/>
      <w:divBdr>
        <w:top w:val="none" w:sz="0" w:space="0" w:color="auto"/>
        <w:left w:val="none" w:sz="0" w:space="0" w:color="auto"/>
        <w:bottom w:val="none" w:sz="0" w:space="0" w:color="auto"/>
        <w:right w:val="none" w:sz="0" w:space="0" w:color="auto"/>
      </w:divBdr>
      <w:divsChild>
        <w:div w:id="235821217">
          <w:marLeft w:val="446"/>
          <w:marRight w:val="0"/>
          <w:marTop w:val="115"/>
          <w:marBottom w:val="120"/>
          <w:divBdr>
            <w:top w:val="none" w:sz="0" w:space="0" w:color="auto"/>
            <w:left w:val="none" w:sz="0" w:space="0" w:color="auto"/>
            <w:bottom w:val="none" w:sz="0" w:space="0" w:color="auto"/>
            <w:right w:val="none" w:sz="0" w:space="0" w:color="auto"/>
          </w:divBdr>
        </w:div>
        <w:div w:id="1823496817">
          <w:marLeft w:val="446"/>
          <w:marRight w:val="0"/>
          <w:marTop w:val="115"/>
          <w:marBottom w:val="120"/>
          <w:divBdr>
            <w:top w:val="none" w:sz="0" w:space="0" w:color="auto"/>
            <w:left w:val="none" w:sz="0" w:space="0" w:color="auto"/>
            <w:bottom w:val="none" w:sz="0" w:space="0" w:color="auto"/>
            <w:right w:val="none" w:sz="0" w:space="0" w:color="auto"/>
          </w:divBdr>
        </w:div>
        <w:div w:id="2067801769">
          <w:marLeft w:val="446"/>
          <w:marRight w:val="0"/>
          <w:marTop w:val="115"/>
          <w:marBottom w:val="120"/>
          <w:divBdr>
            <w:top w:val="none" w:sz="0" w:space="0" w:color="auto"/>
            <w:left w:val="none" w:sz="0" w:space="0" w:color="auto"/>
            <w:bottom w:val="none" w:sz="0" w:space="0" w:color="auto"/>
            <w:right w:val="none" w:sz="0" w:space="0" w:color="auto"/>
          </w:divBdr>
        </w:div>
        <w:div w:id="770585964">
          <w:marLeft w:val="446"/>
          <w:marRight w:val="0"/>
          <w:marTop w:val="115"/>
          <w:marBottom w:val="120"/>
          <w:divBdr>
            <w:top w:val="none" w:sz="0" w:space="0" w:color="auto"/>
            <w:left w:val="none" w:sz="0" w:space="0" w:color="auto"/>
            <w:bottom w:val="none" w:sz="0" w:space="0" w:color="auto"/>
            <w:right w:val="none" w:sz="0" w:space="0" w:color="auto"/>
          </w:divBdr>
        </w:div>
        <w:div w:id="1399280276">
          <w:marLeft w:val="446"/>
          <w:marRight w:val="0"/>
          <w:marTop w:val="115"/>
          <w:marBottom w:val="120"/>
          <w:divBdr>
            <w:top w:val="none" w:sz="0" w:space="0" w:color="auto"/>
            <w:left w:val="none" w:sz="0" w:space="0" w:color="auto"/>
            <w:bottom w:val="none" w:sz="0" w:space="0" w:color="auto"/>
            <w:right w:val="none" w:sz="0" w:space="0" w:color="auto"/>
          </w:divBdr>
        </w:div>
      </w:divsChild>
    </w:div>
    <w:div w:id="1225213163">
      <w:bodyDiv w:val="1"/>
      <w:marLeft w:val="0"/>
      <w:marRight w:val="0"/>
      <w:marTop w:val="0"/>
      <w:marBottom w:val="0"/>
      <w:divBdr>
        <w:top w:val="none" w:sz="0" w:space="0" w:color="auto"/>
        <w:left w:val="none" w:sz="0" w:space="0" w:color="auto"/>
        <w:bottom w:val="none" w:sz="0" w:space="0" w:color="auto"/>
        <w:right w:val="none" w:sz="0" w:space="0" w:color="auto"/>
      </w:divBdr>
      <w:divsChild>
        <w:div w:id="1540362687">
          <w:marLeft w:val="446"/>
          <w:marRight w:val="0"/>
          <w:marTop w:val="115"/>
          <w:marBottom w:val="120"/>
          <w:divBdr>
            <w:top w:val="none" w:sz="0" w:space="0" w:color="auto"/>
            <w:left w:val="none" w:sz="0" w:space="0" w:color="auto"/>
            <w:bottom w:val="none" w:sz="0" w:space="0" w:color="auto"/>
            <w:right w:val="none" w:sz="0" w:space="0" w:color="auto"/>
          </w:divBdr>
        </w:div>
      </w:divsChild>
    </w:div>
    <w:div w:id="1338842967">
      <w:bodyDiv w:val="1"/>
      <w:marLeft w:val="0"/>
      <w:marRight w:val="0"/>
      <w:marTop w:val="0"/>
      <w:marBottom w:val="0"/>
      <w:divBdr>
        <w:top w:val="none" w:sz="0" w:space="0" w:color="auto"/>
        <w:left w:val="none" w:sz="0" w:space="0" w:color="auto"/>
        <w:bottom w:val="none" w:sz="0" w:space="0" w:color="auto"/>
        <w:right w:val="none" w:sz="0" w:space="0" w:color="auto"/>
      </w:divBdr>
      <w:divsChild>
        <w:div w:id="751514607">
          <w:marLeft w:val="446"/>
          <w:marRight w:val="0"/>
          <w:marTop w:val="115"/>
          <w:marBottom w:val="120"/>
          <w:divBdr>
            <w:top w:val="none" w:sz="0" w:space="0" w:color="auto"/>
            <w:left w:val="none" w:sz="0" w:space="0" w:color="auto"/>
            <w:bottom w:val="none" w:sz="0" w:space="0" w:color="auto"/>
            <w:right w:val="none" w:sz="0" w:space="0" w:color="auto"/>
          </w:divBdr>
        </w:div>
        <w:div w:id="1531257486">
          <w:marLeft w:val="446"/>
          <w:marRight w:val="0"/>
          <w:marTop w:val="115"/>
          <w:marBottom w:val="120"/>
          <w:divBdr>
            <w:top w:val="none" w:sz="0" w:space="0" w:color="auto"/>
            <w:left w:val="none" w:sz="0" w:space="0" w:color="auto"/>
            <w:bottom w:val="none" w:sz="0" w:space="0" w:color="auto"/>
            <w:right w:val="none" w:sz="0" w:space="0" w:color="auto"/>
          </w:divBdr>
        </w:div>
        <w:div w:id="1973821895">
          <w:marLeft w:val="446"/>
          <w:marRight w:val="0"/>
          <w:marTop w:val="115"/>
          <w:marBottom w:val="120"/>
          <w:divBdr>
            <w:top w:val="none" w:sz="0" w:space="0" w:color="auto"/>
            <w:left w:val="none" w:sz="0" w:space="0" w:color="auto"/>
            <w:bottom w:val="none" w:sz="0" w:space="0" w:color="auto"/>
            <w:right w:val="none" w:sz="0" w:space="0" w:color="auto"/>
          </w:divBdr>
        </w:div>
      </w:divsChild>
    </w:div>
    <w:div w:id="1525099161">
      <w:bodyDiv w:val="1"/>
      <w:marLeft w:val="0"/>
      <w:marRight w:val="0"/>
      <w:marTop w:val="0"/>
      <w:marBottom w:val="0"/>
      <w:divBdr>
        <w:top w:val="none" w:sz="0" w:space="0" w:color="auto"/>
        <w:left w:val="none" w:sz="0" w:space="0" w:color="auto"/>
        <w:bottom w:val="none" w:sz="0" w:space="0" w:color="auto"/>
        <w:right w:val="none" w:sz="0" w:space="0" w:color="auto"/>
      </w:divBdr>
      <w:divsChild>
        <w:div w:id="1901282373">
          <w:marLeft w:val="446"/>
          <w:marRight w:val="0"/>
          <w:marTop w:val="115"/>
          <w:marBottom w:val="120"/>
          <w:divBdr>
            <w:top w:val="none" w:sz="0" w:space="0" w:color="auto"/>
            <w:left w:val="none" w:sz="0" w:space="0" w:color="auto"/>
            <w:bottom w:val="none" w:sz="0" w:space="0" w:color="auto"/>
            <w:right w:val="none" w:sz="0" w:space="0" w:color="auto"/>
          </w:divBdr>
        </w:div>
        <w:div w:id="717555044">
          <w:marLeft w:val="446"/>
          <w:marRight w:val="0"/>
          <w:marTop w:val="115"/>
          <w:marBottom w:val="120"/>
          <w:divBdr>
            <w:top w:val="none" w:sz="0" w:space="0" w:color="auto"/>
            <w:left w:val="none" w:sz="0" w:space="0" w:color="auto"/>
            <w:bottom w:val="none" w:sz="0" w:space="0" w:color="auto"/>
            <w:right w:val="none" w:sz="0" w:space="0" w:color="auto"/>
          </w:divBdr>
        </w:div>
      </w:divsChild>
    </w:div>
    <w:div w:id="1539665035">
      <w:bodyDiv w:val="1"/>
      <w:marLeft w:val="0"/>
      <w:marRight w:val="0"/>
      <w:marTop w:val="0"/>
      <w:marBottom w:val="0"/>
      <w:divBdr>
        <w:top w:val="none" w:sz="0" w:space="0" w:color="auto"/>
        <w:left w:val="none" w:sz="0" w:space="0" w:color="auto"/>
        <w:bottom w:val="none" w:sz="0" w:space="0" w:color="auto"/>
        <w:right w:val="none" w:sz="0" w:space="0" w:color="auto"/>
      </w:divBdr>
    </w:div>
    <w:div w:id="1545632977">
      <w:bodyDiv w:val="1"/>
      <w:marLeft w:val="0"/>
      <w:marRight w:val="0"/>
      <w:marTop w:val="0"/>
      <w:marBottom w:val="0"/>
      <w:divBdr>
        <w:top w:val="none" w:sz="0" w:space="0" w:color="auto"/>
        <w:left w:val="none" w:sz="0" w:space="0" w:color="auto"/>
        <w:bottom w:val="none" w:sz="0" w:space="0" w:color="auto"/>
        <w:right w:val="none" w:sz="0" w:space="0" w:color="auto"/>
      </w:divBdr>
    </w:div>
    <w:div w:id="1930579029">
      <w:bodyDiv w:val="1"/>
      <w:marLeft w:val="0"/>
      <w:marRight w:val="0"/>
      <w:marTop w:val="0"/>
      <w:marBottom w:val="0"/>
      <w:divBdr>
        <w:top w:val="none" w:sz="0" w:space="0" w:color="auto"/>
        <w:left w:val="none" w:sz="0" w:space="0" w:color="auto"/>
        <w:bottom w:val="none" w:sz="0" w:space="0" w:color="auto"/>
        <w:right w:val="none" w:sz="0" w:space="0" w:color="auto"/>
      </w:divBdr>
    </w:div>
    <w:div w:id="1988435056">
      <w:bodyDiv w:val="1"/>
      <w:marLeft w:val="0"/>
      <w:marRight w:val="0"/>
      <w:marTop w:val="0"/>
      <w:marBottom w:val="0"/>
      <w:divBdr>
        <w:top w:val="none" w:sz="0" w:space="0" w:color="auto"/>
        <w:left w:val="none" w:sz="0" w:space="0" w:color="auto"/>
        <w:bottom w:val="none" w:sz="0" w:space="0" w:color="auto"/>
        <w:right w:val="none" w:sz="0" w:space="0" w:color="auto"/>
      </w:divBdr>
      <w:divsChild>
        <w:div w:id="1230851099">
          <w:marLeft w:val="446"/>
          <w:marRight w:val="0"/>
          <w:marTop w:val="115"/>
          <w:marBottom w:val="120"/>
          <w:divBdr>
            <w:top w:val="none" w:sz="0" w:space="0" w:color="auto"/>
            <w:left w:val="none" w:sz="0" w:space="0" w:color="auto"/>
            <w:bottom w:val="none" w:sz="0" w:space="0" w:color="auto"/>
            <w:right w:val="none" w:sz="0" w:space="0" w:color="auto"/>
          </w:divBdr>
        </w:div>
        <w:div w:id="1496339485">
          <w:marLeft w:val="446"/>
          <w:marRight w:val="0"/>
          <w:marTop w:val="115"/>
          <w:marBottom w:val="120"/>
          <w:divBdr>
            <w:top w:val="none" w:sz="0" w:space="0" w:color="auto"/>
            <w:left w:val="none" w:sz="0" w:space="0" w:color="auto"/>
            <w:bottom w:val="none" w:sz="0" w:space="0" w:color="auto"/>
            <w:right w:val="none" w:sz="0" w:space="0" w:color="auto"/>
          </w:divBdr>
        </w:div>
        <w:div w:id="981037363">
          <w:marLeft w:val="446"/>
          <w:marRight w:val="0"/>
          <w:marTop w:val="115"/>
          <w:marBottom w:val="120"/>
          <w:divBdr>
            <w:top w:val="none" w:sz="0" w:space="0" w:color="auto"/>
            <w:left w:val="none" w:sz="0" w:space="0" w:color="auto"/>
            <w:bottom w:val="none" w:sz="0" w:space="0" w:color="auto"/>
            <w:right w:val="none" w:sz="0" w:space="0" w:color="auto"/>
          </w:divBdr>
        </w:div>
        <w:div w:id="800925534">
          <w:marLeft w:val="446"/>
          <w:marRight w:val="0"/>
          <w:marTop w:val="115"/>
          <w:marBottom w:val="120"/>
          <w:divBdr>
            <w:top w:val="none" w:sz="0" w:space="0" w:color="auto"/>
            <w:left w:val="none" w:sz="0" w:space="0" w:color="auto"/>
            <w:bottom w:val="none" w:sz="0" w:space="0" w:color="auto"/>
            <w:right w:val="none" w:sz="0" w:space="0" w:color="auto"/>
          </w:divBdr>
        </w:div>
        <w:div w:id="568803776">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id/en/pwc-publications/services-publications/legal-publications/a-comparison-of-cybersecurity-regulations/chin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nikolova@megatrend.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4F71B-1E8C-435D-8C6F-ED8D7DE1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Nikolova Markovic</dc:creator>
  <cp:lastModifiedBy>mzimonjic</cp:lastModifiedBy>
  <cp:revision>2</cp:revision>
  <dcterms:created xsi:type="dcterms:W3CDTF">2025-06-05T09:16:00Z</dcterms:created>
  <dcterms:modified xsi:type="dcterms:W3CDTF">2025-06-05T09:16:00Z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fd73edb5-9022-4a3d-aa82-94aaf9c64001</vt:lpwstr>
  </property>
</Properties>
</file>